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0B" w:rsidRPr="00D4282F" w:rsidRDefault="003B310B" w:rsidP="00260A1E">
      <w:pPr>
        <w:tabs>
          <w:tab w:val="left" w:pos="851"/>
        </w:tabs>
        <w:rPr>
          <w:rFonts w:ascii="Times New Roman" w:hAnsi="Times New Roman" w:cs="Times New Roman"/>
        </w:rPr>
      </w:pPr>
    </w:p>
    <w:p w:rsidR="001202C0" w:rsidRPr="00D4282F" w:rsidRDefault="001202C0">
      <w:pPr>
        <w:rPr>
          <w:rFonts w:ascii="Times New Roman" w:hAnsi="Times New Roman" w:cs="Times New Roman"/>
        </w:rPr>
      </w:pPr>
    </w:p>
    <w:p w:rsidR="001202C0" w:rsidRPr="00D4282F" w:rsidRDefault="001202C0">
      <w:pPr>
        <w:rPr>
          <w:rFonts w:ascii="Times New Roman" w:hAnsi="Times New Roman" w:cs="Times New Roman"/>
        </w:rPr>
      </w:pPr>
    </w:p>
    <w:p w:rsidR="001202C0" w:rsidRDefault="001202C0">
      <w:pPr>
        <w:rPr>
          <w:rFonts w:ascii="Times New Roman" w:hAnsi="Times New Roman" w:cs="Times New Roman"/>
        </w:rPr>
      </w:pPr>
    </w:p>
    <w:p w:rsidR="00DD2F84" w:rsidRDefault="00DD2F84">
      <w:pPr>
        <w:rPr>
          <w:rFonts w:ascii="Times New Roman" w:hAnsi="Times New Roman" w:cs="Times New Roman"/>
        </w:rPr>
      </w:pPr>
    </w:p>
    <w:p w:rsidR="00121D3F" w:rsidRDefault="00121D3F" w:rsidP="00121D3F">
      <w:pPr>
        <w:spacing w:after="120" w:line="360" w:lineRule="auto"/>
        <w:jc w:val="left"/>
        <w:rPr>
          <w:rFonts w:ascii="Times New Roman" w:hAnsi="Times New Roman" w:cs="Times New Roman"/>
          <w:bCs/>
          <w:sz w:val="28"/>
        </w:rPr>
      </w:pPr>
    </w:p>
    <w:p w:rsidR="00121D3F" w:rsidRPr="00121D3F" w:rsidRDefault="00121D3F" w:rsidP="00121D3F">
      <w:pPr>
        <w:spacing w:after="120" w:line="360" w:lineRule="auto"/>
        <w:jc w:val="left"/>
        <w:rPr>
          <w:rFonts w:ascii="Times New Roman" w:hAnsi="Times New Roman" w:cs="Times New Roman"/>
          <w:bCs/>
          <w:sz w:val="12"/>
          <w:szCs w:val="12"/>
        </w:rPr>
      </w:pPr>
    </w:p>
    <w:p w:rsidR="00FD1505" w:rsidRDefault="00121D3F" w:rsidP="00FD1505">
      <w:pPr>
        <w:spacing w:line="360" w:lineRule="auto"/>
        <w:jc w:val="lef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</w:t>
      </w:r>
      <w:proofErr w:type="gramStart"/>
      <w:r w:rsidRPr="00D16FC3">
        <w:rPr>
          <w:rFonts w:ascii="Times New Roman" w:hAnsi="Times New Roman" w:cs="Times New Roman"/>
          <w:bCs/>
          <w:sz w:val="28"/>
        </w:rPr>
        <w:t>от</w:t>
      </w:r>
      <w:proofErr w:type="gramEnd"/>
      <w:r w:rsidRPr="00D16FC3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31</w:t>
      </w:r>
      <w:r w:rsidRPr="00D16FC3">
        <w:rPr>
          <w:rFonts w:ascii="Times New Roman" w:hAnsi="Times New Roman" w:cs="Times New Roman"/>
          <w:bCs/>
          <w:sz w:val="28"/>
        </w:rPr>
        <w:t>.0</w:t>
      </w:r>
      <w:r>
        <w:rPr>
          <w:rFonts w:ascii="Times New Roman" w:hAnsi="Times New Roman" w:cs="Times New Roman"/>
          <w:bCs/>
          <w:sz w:val="28"/>
        </w:rPr>
        <w:t>8</w:t>
      </w:r>
      <w:r w:rsidRPr="00D16FC3">
        <w:rPr>
          <w:rFonts w:ascii="Times New Roman" w:hAnsi="Times New Roman" w:cs="Times New Roman"/>
          <w:bCs/>
          <w:sz w:val="28"/>
        </w:rPr>
        <w:t>.2020г.</w:t>
      </w:r>
      <w:r w:rsidRPr="00D16FC3">
        <w:rPr>
          <w:rFonts w:ascii="Times New Roman" w:hAnsi="Times New Roman" w:cs="Times New Roman"/>
          <w:bCs/>
          <w:sz w:val="28"/>
        </w:rPr>
        <w:tab/>
      </w:r>
      <w:r w:rsidRPr="00D16FC3">
        <w:rPr>
          <w:rFonts w:ascii="Times New Roman" w:hAnsi="Times New Roman" w:cs="Times New Roman"/>
          <w:bCs/>
          <w:sz w:val="28"/>
        </w:rPr>
        <w:tab/>
      </w:r>
      <w:r w:rsidRPr="00D16FC3">
        <w:rPr>
          <w:rFonts w:ascii="Times New Roman" w:hAnsi="Times New Roman" w:cs="Times New Roman"/>
          <w:bCs/>
          <w:sz w:val="28"/>
        </w:rPr>
        <w:tab/>
      </w:r>
      <w:r w:rsidRPr="00D16FC3">
        <w:rPr>
          <w:rFonts w:ascii="Times New Roman" w:hAnsi="Times New Roman" w:cs="Times New Roman"/>
          <w:bCs/>
          <w:sz w:val="28"/>
        </w:rPr>
        <w:tab/>
      </w:r>
      <w:r w:rsidRPr="00D16FC3">
        <w:rPr>
          <w:rFonts w:ascii="Times New Roman" w:hAnsi="Times New Roman" w:cs="Times New Roman"/>
          <w:bCs/>
          <w:sz w:val="28"/>
        </w:rPr>
        <w:tab/>
      </w:r>
      <w:r w:rsidRPr="00D16FC3">
        <w:rPr>
          <w:rFonts w:ascii="Times New Roman" w:hAnsi="Times New Roman" w:cs="Times New Roman"/>
          <w:bCs/>
          <w:sz w:val="28"/>
        </w:rPr>
        <w:tab/>
        <w:t xml:space="preserve">  </w:t>
      </w:r>
      <w:r w:rsidRPr="00D16FC3">
        <w:rPr>
          <w:rFonts w:ascii="Times New Roman" w:hAnsi="Times New Roman" w:cs="Times New Roman"/>
          <w:bCs/>
          <w:sz w:val="28"/>
        </w:rPr>
        <w:tab/>
        <w:t xml:space="preserve">    </w:t>
      </w:r>
      <w:r w:rsidR="00FD1505">
        <w:rPr>
          <w:rFonts w:ascii="Times New Roman" w:hAnsi="Times New Roman" w:cs="Times New Roman"/>
          <w:bCs/>
          <w:sz w:val="28"/>
        </w:rPr>
        <w:t>2</w:t>
      </w:r>
    </w:p>
    <w:p w:rsidR="00FD1505" w:rsidRPr="00FD1505" w:rsidRDefault="00FD1505" w:rsidP="00FD1505">
      <w:pPr>
        <w:spacing w:line="360" w:lineRule="auto"/>
        <w:jc w:val="left"/>
        <w:rPr>
          <w:rFonts w:ascii="Times New Roman" w:hAnsi="Times New Roman"/>
          <w:sz w:val="2"/>
          <w:szCs w:val="2"/>
        </w:rPr>
      </w:pPr>
    </w:p>
    <w:p w:rsidR="00121D3F" w:rsidRPr="007958BB" w:rsidRDefault="00121D3F" w:rsidP="00121D3F">
      <w:pPr>
        <w:pStyle w:val="3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958BB">
        <w:rPr>
          <w:rFonts w:ascii="Times New Roman" w:hAnsi="Times New Roman"/>
          <w:sz w:val="28"/>
          <w:szCs w:val="28"/>
        </w:rPr>
        <w:t xml:space="preserve">ТРИДЦАТЬ </w:t>
      </w:r>
      <w:r>
        <w:rPr>
          <w:rFonts w:ascii="Times New Roman" w:hAnsi="Times New Roman"/>
          <w:sz w:val="28"/>
          <w:szCs w:val="28"/>
        </w:rPr>
        <w:t>ТРЕТЬЯ</w:t>
      </w:r>
      <w:r w:rsidRPr="007958BB">
        <w:rPr>
          <w:rFonts w:ascii="Times New Roman" w:hAnsi="Times New Roman"/>
          <w:sz w:val="28"/>
          <w:szCs w:val="28"/>
        </w:rPr>
        <w:t xml:space="preserve"> СЕССИЯ</w:t>
      </w:r>
    </w:p>
    <w:p w:rsidR="00121D3F" w:rsidRDefault="00121D3F" w:rsidP="00121D3F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D1505" w:rsidRDefault="00FD1505" w:rsidP="00121D3F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21D3F" w:rsidRPr="00D4282F" w:rsidRDefault="00121D3F" w:rsidP="00121D3F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D1505" w:rsidRPr="00681987" w:rsidRDefault="00FD1505" w:rsidP="00FD1505">
      <w:pPr>
        <w:pStyle w:val="ConsPlusTitle"/>
        <w:tabs>
          <w:tab w:val="left" w:pos="1418"/>
        </w:tabs>
        <w:suppressAutoHyphens/>
        <w:spacing w:line="276" w:lineRule="auto"/>
        <w:ind w:left="851" w:right="4534"/>
        <w:jc w:val="both"/>
      </w:pPr>
      <w:r>
        <w:t xml:space="preserve">О повышении должностных окладов </w:t>
      </w:r>
      <w:r w:rsidRPr="00681987">
        <w:t xml:space="preserve">работников отдельных организаций бюджетной сферы, на которые </w:t>
      </w:r>
      <w:r>
        <w:t xml:space="preserve">                           </w:t>
      </w:r>
      <w:r w:rsidRPr="00681987">
        <w:t>не распространяется Единая тарифная сетка по оплате труда работников бюджетной сферы</w:t>
      </w:r>
    </w:p>
    <w:p w:rsidR="00FD1505" w:rsidRDefault="00FD1505" w:rsidP="00FD1505">
      <w:pPr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FD1505" w:rsidRDefault="00FD1505" w:rsidP="00FD1505">
      <w:pPr>
        <w:spacing w:line="360" w:lineRule="auto"/>
        <w:ind w:left="851" w:firstLine="5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социальных гарантий руководителей, специалистов                 и служащих отдельных организаций бюджетной сферы, на которые                             </w:t>
      </w:r>
      <w:r w:rsidRPr="00681987">
        <w:rPr>
          <w:rFonts w:ascii="Times New Roman" w:hAnsi="Times New Roman"/>
          <w:sz w:val="28"/>
          <w:szCs w:val="28"/>
        </w:rPr>
        <w:t xml:space="preserve">не распространяется Единая тарифная сетка по оплате труда работников бюджетной сферы </w:t>
      </w:r>
      <w:r>
        <w:rPr>
          <w:rFonts w:ascii="Times New Roman" w:hAnsi="Times New Roman"/>
          <w:sz w:val="28"/>
          <w:szCs w:val="28"/>
        </w:rPr>
        <w:t>и р</w:t>
      </w:r>
      <w:r w:rsidRPr="00681987">
        <w:rPr>
          <w:rFonts w:ascii="Times New Roman" w:hAnsi="Times New Roman"/>
          <w:sz w:val="28"/>
          <w:szCs w:val="28"/>
        </w:rPr>
        <w:t xml:space="preserve">уководствуясь </w:t>
      </w:r>
      <w:r>
        <w:rPr>
          <w:rFonts w:ascii="Times New Roman" w:hAnsi="Times New Roman"/>
          <w:sz w:val="28"/>
          <w:szCs w:val="28"/>
        </w:rPr>
        <w:t>П</w:t>
      </w:r>
      <w:r w:rsidRPr="00681987">
        <w:rPr>
          <w:rFonts w:ascii="Times New Roman" w:hAnsi="Times New Roman"/>
          <w:sz w:val="28"/>
          <w:szCs w:val="28"/>
        </w:rPr>
        <w:t xml:space="preserve">остановлением Кабинета Министров Республики Татарстан от </w:t>
      </w:r>
      <w:r>
        <w:rPr>
          <w:rFonts w:ascii="Times New Roman" w:hAnsi="Times New Roman"/>
          <w:sz w:val="28"/>
          <w:szCs w:val="28"/>
        </w:rPr>
        <w:t>05</w:t>
      </w:r>
      <w:r w:rsidRPr="0068198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68198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68198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655</w:t>
      </w:r>
      <w:r w:rsidRPr="0068198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повышении должностных </w:t>
      </w:r>
      <w:proofErr w:type="gramStart"/>
      <w:r>
        <w:rPr>
          <w:rFonts w:ascii="Times New Roman" w:hAnsi="Times New Roman"/>
          <w:sz w:val="28"/>
          <w:szCs w:val="28"/>
        </w:rPr>
        <w:t>окладов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81987">
        <w:rPr>
          <w:rFonts w:ascii="Times New Roman" w:hAnsi="Times New Roman"/>
          <w:sz w:val="28"/>
          <w:szCs w:val="28"/>
        </w:rPr>
        <w:t xml:space="preserve">работников отдельных организаций бюджетной сферы, на которые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81987">
        <w:rPr>
          <w:rFonts w:ascii="Times New Roman" w:hAnsi="Times New Roman"/>
          <w:sz w:val="28"/>
          <w:szCs w:val="28"/>
        </w:rPr>
        <w:t>не распространяется Единая тарифная сетка по оплате труда работников бюджетной сферы»</w:t>
      </w:r>
    </w:p>
    <w:p w:rsidR="00FD1505" w:rsidRDefault="00FD1505" w:rsidP="00FD1505">
      <w:pPr>
        <w:spacing w:line="360" w:lineRule="auto"/>
        <w:ind w:left="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82E">
        <w:rPr>
          <w:rFonts w:ascii="Times New Roman" w:hAnsi="Times New Roman" w:cs="Times New Roman"/>
          <w:b/>
          <w:sz w:val="28"/>
          <w:szCs w:val="28"/>
        </w:rPr>
        <w:t>Бугульминский городской Совет</w:t>
      </w:r>
    </w:p>
    <w:p w:rsidR="00FD1505" w:rsidRPr="006327D5" w:rsidRDefault="00FD1505" w:rsidP="00FD1505">
      <w:pPr>
        <w:spacing w:line="360" w:lineRule="auto"/>
        <w:ind w:left="851" w:right="55"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D1505" w:rsidRDefault="00FD1505" w:rsidP="00FD1505">
      <w:pPr>
        <w:spacing w:line="360" w:lineRule="auto"/>
        <w:ind w:left="851" w:right="5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4D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D1505" w:rsidRPr="00514E01" w:rsidRDefault="00FD1505" w:rsidP="00FD1505">
      <w:pPr>
        <w:spacing w:line="360" w:lineRule="auto"/>
        <w:ind w:left="851" w:right="55" w:firstLine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FD1505" w:rsidRDefault="00FD1505" w:rsidP="00FD1505">
      <w:pPr>
        <w:tabs>
          <w:tab w:val="left" w:pos="1418"/>
          <w:tab w:val="left" w:pos="1985"/>
        </w:tabs>
        <w:spacing w:line="360" w:lineRule="auto"/>
        <w:ind w:left="851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49699E">
        <w:rPr>
          <w:rFonts w:ascii="Times New Roman" w:hAnsi="Times New Roman"/>
          <w:sz w:val="28"/>
          <w:szCs w:val="28"/>
        </w:rPr>
        <w:t>Повысить с 1 октября 2020 года размеры месячных должностных окладов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99E">
        <w:rPr>
          <w:rFonts w:ascii="Times New Roman" w:hAnsi="Times New Roman"/>
          <w:sz w:val="28"/>
          <w:szCs w:val="28"/>
        </w:rPr>
        <w:t>руководителей, специалистов и служащих отде</w:t>
      </w:r>
      <w:r>
        <w:rPr>
          <w:rFonts w:ascii="Times New Roman" w:hAnsi="Times New Roman"/>
          <w:sz w:val="28"/>
          <w:szCs w:val="28"/>
        </w:rPr>
        <w:t>льных организаций бюджетной сфе</w:t>
      </w:r>
      <w:r w:rsidRPr="0049699E">
        <w:rPr>
          <w:rFonts w:ascii="Times New Roman" w:hAnsi="Times New Roman"/>
          <w:sz w:val="28"/>
          <w:szCs w:val="28"/>
        </w:rPr>
        <w:t>ры, на которые не распространяется Единая тарифная сетка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9699E">
        <w:rPr>
          <w:rFonts w:ascii="Times New Roman" w:hAnsi="Times New Roman"/>
          <w:sz w:val="28"/>
          <w:szCs w:val="28"/>
        </w:rPr>
        <w:t xml:space="preserve"> по оплате труда работников бюджетной сферы, определяемые в порядке, установленном </w:t>
      </w:r>
      <w:r>
        <w:rPr>
          <w:rFonts w:ascii="Times New Roman" w:hAnsi="Times New Roman"/>
          <w:sz w:val="28"/>
          <w:szCs w:val="28"/>
        </w:rPr>
        <w:t xml:space="preserve">решением №4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5653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сессии Бугульминского городского Совета  от 27.04.2018 года </w:t>
      </w:r>
      <w:r w:rsidRPr="0049699E">
        <w:rPr>
          <w:rFonts w:ascii="Times New Roman" w:hAnsi="Times New Roman"/>
          <w:sz w:val="28"/>
          <w:szCs w:val="28"/>
        </w:rPr>
        <w:t xml:space="preserve"> «Об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99E">
        <w:rPr>
          <w:rFonts w:ascii="Times New Roman" w:hAnsi="Times New Roman"/>
          <w:sz w:val="28"/>
          <w:szCs w:val="28"/>
        </w:rPr>
        <w:t>оплаты труда работников отдельных организаций бюджетной сферы, на которые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99E">
        <w:rPr>
          <w:rFonts w:ascii="Times New Roman" w:hAnsi="Times New Roman"/>
          <w:sz w:val="28"/>
          <w:szCs w:val="28"/>
        </w:rPr>
        <w:t xml:space="preserve">распространяется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9699E">
        <w:rPr>
          <w:rFonts w:ascii="Times New Roman" w:hAnsi="Times New Roman"/>
          <w:sz w:val="28"/>
          <w:szCs w:val="28"/>
        </w:rPr>
        <w:t>Единая тарифная сетка по оплате труда работников 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99E">
        <w:rPr>
          <w:rFonts w:ascii="Times New Roman" w:hAnsi="Times New Roman"/>
          <w:sz w:val="28"/>
          <w:szCs w:val="28"/>
        </w:rPr>
        <w:t>сфе</w:t>
      </w:r>
      <w:r>
        <w:rPr>
          <w:rFonts w:ascii="Times New Roman" w:hAnsi="Times New Roman"/>
          <w:sz w:val="28"/>
          <w:szCs w:val="28"/>
        </w:rPr>
        <w:t>ры».</w:t>
      </w:r>
    </w:p>
    <w:p w:rsidR="00FD1505" w:rsidRDefault="00FD1505" w:rsidP="00FD1505">
      <w:pPr>
        <w:tabs>
          <w:tab w:val="left" w:pos="1418"/>
          <w:tab w:val="left" w:pos="1985"/>
        </w:tabs>
        <w:spacing w:line="360" w:lineRule="auto"/>
        <w:ind w:left="851" w:firstLine="425"/>
        <w:rPr>
          <w:rFonts w:ascii="Times New Roman" w:hAnsi="Times New Roman"/>
          <w:sz w:val="28"/>
          <w:szCs w:val="28"/>
        </w:rPr>
      </w:pPr>
    </w:p>
    <w:p w:rsidR="00FD1505" w:rsidRPr="00815294" w:rsidRDefault="00FD1505" w:rsidP="00FD1505">
      <w:pPr>
        <w:tabs>
          <w:tab w:val="left" w:pos="1418"/>
        </w:tabs>
        <w:spacing w:line="360" w:lineRule="auto"/>
        <w:ind w:left="851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ab/>
      </w:r>
      <w:r w:rsidRPr="0049699E">
        <w:rPr>
          <w:rFonts w:ascii="Times New Roman" w:hAnsi="Times New Roman"/>
          <w:sz w:val="28"/>
          <w:szCs w:val="28"/>
        </w:rPr>
        <w:t>Для исчисления размеров месячных должностных окладов руковод</w:t>
      </w:r>
      <w:r>
        <w:rPr>
          <w:rFonts w:ascii="Times New Roman" w:hAnsi="Times New Roman"/>
          <w:sz w:val="28"/>
          <w:szCs w:val="28"/>
        </w:rPr>
        <w:t>и</w:t>
      </w:r>
      <w:r w:rsidRPr="0049699E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>л</w:t>
      </w:r>
      <w:r w:rsidRPr="0049699E">
        <w:rPr>
          <w:rFonts w:ascii="Times New Roman" w:hAnsi="Times New Roman"/>
          <w:sz w:val="28"/>
          <w:szCs w:val="28"/>
        </w:rPr>
        <w:t>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5294">
        <w:rPr>
          <w:rFonts w:ascii="Times New Roman" w:hAnsi="Times New Roman"/>
          <w:sz w:val="28"/>
          <w:szCs w:val="28"/>
        </w:rPr>
        <w:t>специалистов и служащих отдельных организаций бюджетной сферы, на которые не распространяется Единая тарифная сетка по оплате труда работников бюджетной сферы, в соответствии с пунктом 1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15294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815294">
        <w:rPr>
          <w:rFonts w:ascii="Times New Roman" w:hAnsi="Times New Roman"/>
          <w:sz w:val="28"/>
          <w:szCs w:val="28"/>
        </w:rPr>
        <w:t>индексировать размер должностного оклада секретаря руководителя структурного подразделения от</w:t>
      </w:r>
      <w:r>
        <w:rPr>
          <w:rFonts w:ascii="Times New Roman" w:hAnsi="Times New Roman"/>
          <w:sz w:val="28"/>
          <w:szCs w:val="28"/>
        </w:rPr>
        <w:t>дельной организации  бюджетно</w:t>
      </w:r>
      <w:r w:rsidRPr="00815294">
        <w:rPr>
          <w:rFonts w:ascii="Times New Roman" w:hAnsi="Times New Roman"/>
          <w:sz w:val="28"/>
          <w:szCs w:val="28"/>
        </w:rPr>
        <w:t xml:space="preserve">й сферы </w:t>
      </w:r>
      <w:r>
        <w:rPr>
          <w:rFonts w:ascii="Times New Roman" w:hAnsi="Times New Roman"/>
          <w:sz w:val="28"/>
          <w:szCs w:val="28"/>
        </w:rPr>
        <w:t>муниципального образования город Бугульма</w:t>
      </w:r>
      <w:r w:rsidRPr="00815294">
        <w:rPr>
          <w:rFonts w:ascii="Times New Roman" w:hAnsi="Times New Roman"/>
          <w:sz w:val="28"/>
          <w:szCs w:val="28"/>
        </w:rPr>
        <w:t>, на которые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815294">
        <w:rPr>
          <w:rFonts w:ascii="Times New Roman" w:hAnsi="Times New Roman"/>
          <w:sz w:val="28"/>
          <w:szCs w:val="28"/>
        </w:rPr>
        <w:t xml:space="preserve"> не распрост</w:t>
      </w:r>
      <w:r>
        <w:rPr>
          <w:rFonts w:ascii="Times New Roman" w:hAnsi="Times New Roman"/>
          <w:sz w:val="28"/>
          <w:szCs w:val="28"/>
        </w:rPr>
        <w:t xml:space="preserve">раняется Единая тарифная сетка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815294">
        <w:rPr>
          <w:rFonts w:ascii="Times New Roman" w:hAnsi="Times New Roman"/>
          <w:sz w:val="28"/>
          <w:szCs w:val="28"/>
        </w:rPr>
        <w:t>o</w:t>
      </w:r>
      <w:proofErr w:type="spellEnd"/>
      <w:r w:rsidRPr="00815294">
        <w:rPr>
          <w:rFonts w:ascii="Times New Roman" w:hAnsi="Times New Roman"/>
          <w:sz w:val="28"/>
          <w:szCs w:val="28"/>
        </w:rPr>
        <w:t xml:space="preserve"> опл</w:t>
      </w:r>
      <w:bookmarkStart w:id="0" w:name="_GoBack"/>
      <w:bookmarkEnd w:id="0"/>
      <w:r w:rsidRPr="00815294">
        <w:rPr>
          <w:rFonts w:ascii="Times New Roman" w:hAnsi="Times New Roman"/>
          <w:sz w:val="28"/>
          <w:szCs w:val="28"/>
        </w:rPr>
        <w:t xml:space="preserve">ате труда работников бюджетной сферы </w:t>
      </w:r>
      <w:r>
        <w:rPr>
          <w:rFonts w:ascii="Times New Roman" w:hAnsi="Times New Roman"/>
          <w:sz w:val="28"/>
          <w:szCs w:val="28"/>
        </w:rPr>
        <w:t>муниципального образования город Бугульма</w:t>
      </w:r>
      <w:r w:rsidRPr="0081529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815294">
        <w:rPr>
          <w:rFonts w:ascii="Times New Roman" w:hAnsi="Times New Roman"/>
          <w:sz w:val="28"/>
          <w:szCs w:val="28"/>
        </w:rPr>
        <w:t xml:space="preserve">в 1,03 раза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5294">
        <w:rPr>
          <w:rFonts w:ascii="Times New Roman" w:hAnsi="Times New Roman"/>
          <w:sz w:val="28"/>
          <w:szCs w:val="28"/>
        </w:rPr>
        <w:t>и установить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5294">
        <w:rPr>
          <w:rFonts w:ascii="Times New Roman" w:hAnsi="Times New Roman"/>
          <w:sz w:val="28"/>
          <w:szCs w:val="28"/>
        </w:rPr>
        <w:t>в размере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5294">
        <w:rPr>
          <w:rFonts w:ascii="Times New Roman" w:hAnsi="Times New Roman"/>
          <w:sz w:val="28"/>
          <w:szCs w:val="28"/>
        </w:rPr>
        <w:t>11 498 рублей.</w:t>
      </w:r>
    </w:p>
    <w:p w:rsidR="00FD1505" w:rsidRPr="0049699E" w:rsidRDefault="00FD1505" w:rsidP="00FD1505">
      <w:pPr>
        <w:tabs>
          <w:tab w:val="left" w:pos="1418"/>
        </w:tabs>
        <w:spacing w:line="360" w:lineRule="auto"/>
        <w:ind w:left="851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6F2B6E">
        <w:rPr>
          <w:rFonts w:ascii="Times New Roman" w:hAnsi="Times New Roman"/>
          <w:sz w:val="28"/>
          <w:szCs w:val="28"/>
        </w:rPr>
        <w:t xml:space="preserve">Установить, что финансовое обеспечение </w:t>
      </w:r>
      <w:proofErr w:type="gramStart"/>
      <w:r w:rsidRPr="006F2B6E">
        <w:rPr>
          <w:rFonts w:ascii="Times New Roman" w:hAnsi="Times New Roman"/>
          <w:sz w:val="28"/>
          <w:szCs w:val="28"/>
        </w:rPr>
        <w:t xml:space="preserve">расходов,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6F2B6E">
        <w:rPr>
          <w:rFonts w:ascii="Times New Roman" w:hAnsi="Times New Roman"/>
          <w:sz w:val="28"/>
          <w:szCs w:val="28"/>
        </w:rPr>
        <w:t xml:space="preserve">связанных с реализацией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6F2B6E">
        <w:rPr>
          <w:rFonts w:ascii="Times New Roman" w:hAnsi="Times New Roman"/>
          <w:sz w:val="28"/>
          <w:szCs w:val="28"/>
        </w:rPr>
        <w:t>, осуществляется в пределах бюджетных ассигно</w:t>
      </w:r>
      <w:r>
        <w:rPr>
          <w:rFonts w:ascii="Times New Roman" w:hAnsi="Times New Roman"/>
          <w:sz w:val="28"/>
          <w:szCs w:val="28"/>
        </w:rPr>
        <w:t>ва</w:t>
      </w:r>
      <w:r w:rsidRPr="006F2B6E">
        <w:rPr>
          <w:rFonts w:ascii="Times New Roman" w:hAnsi="Times New Roman"/>
          <w:sz w:val="28"/>
          <w:szCs w:val="28"/>
        </w:rPr>
        <w:t xml:space="preserve">ний, предусмотренных в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город Бугульма</w:t>
      </w:r>
      <w:r w:rsidRPr="006F2B6E">
        <w:rPr>
          <w:rFonts w:ascii="Times New Roman" w:hAnsi="Times New Roman"/>
          <w:sz w:val="28"/>
          <w:szCs w:val="28"/>
        </w:rPr>
        <w:t xml:space="preserve"> на соответствую</w:t>
      </w:r>
      <w:r>
        <w:rPr>
          <w:rFonts w:ascii="Times New Roman" w:hAnsi="Times New Roman"/>
          <w:sz w:val="28"/>
          <w:szCs w:val="28"/>
        </w:rPr>
        <w:t>щий фи</w:t>
      </w:r>
      <w:r w:rsidRPr="006F2B6E">
        <w:rPr>
          <w:rFonts w:ascii="Times New Roman" w:hAnsi="Times New Roman"/>
          <w:sz w:val="28"/>
          <w:szCs w:val="28"/>
        </w:rPr>
        <w:t>нансовый год.</w:t>
      </w:r>
    </w:p>
    <w:p w:rsidR="00FD1505" w:rsidRDefault="00FD1505" w:rsidP="00FD1505">
      <w:pPr>
        <w:tabs>
          <w:tab w:val="left" w:pos="851"/>
          <w:tab w:val="left" w:pos="993"/>
          <w:tab w:val="left" w:pos="1418"/>
        </w:tabs>
        <w:overflowPunct w:val="0"/>
        <w:spacing w:line="360" w:lineRule="auto"/>
        <w:ind w:left="851" w:firstLine="425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Контроль за исполнением настоящего решения оставляю за собой.</w:t>
      </w:r>
    </w:p>
    <w:p w:rsidR="00FD1505" w:rsidRDefault="00FD1505" w:rsidP="00FD1505">
      <w:pPr>
        <w:tabs>
          <w:tab w:val="left" w:pos="851"/>
          <w:tab w:val="left" w:pos="993"/>
          <w:tab w:val="left" w:pos="1418"/>
        </w:tabs>
        <w:overflowPunct w:val="0"/>
        <w:spacing w:line="36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D1505" w:rsidRDefault="00FD1505" w:rsidP="00FD1505">
      <w:pPr>
        <w:tabs>
          <w:tab w:val="left" w:pos="851"/>
          <w:tab w:val="left" w:pos="993"/>
          <w:tab w:val="left" w:pos="1418"/>
        </w:tabs>
        <w:overflowPunct w:val="0"/>
        <w:spacing w:line="36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D1505" w:rsidRPr="006327D5" w:rsidRDefault="00FD1505" w:rsidP="00FD1505">
      <w:pPr>
        <w:tabs>
          <w:tab w:val="left" w:pos="851"/>
          <w:tab w:val="left" w:pos="993"/>
          <w:tab w:val="left" w:pos="1418"/>
        </w:tabs>
        <w:overflowPunct w:val="0"/>
        <w:spacing w:line="360" w:lineRule="auto"/>
        <w:ind w:left="709" w:firstLine="567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327D5">
        <w:rPr>
          <w:rFonts w:ascii="Times New Roman" w:hAnsi="Times New Roman" w:cs="Times New Roman"/>
          <w:b/>
          <w:sz w:val="28"/>
          <w:szCs w:val="28"/>
        </w:rPr>
        <w:t>Заместитель мэра</w:t>
      </w:r>
    </w:p>
    <w:p w:rsidR="00FD1505" w:rsidRPr="007958BB" w:rsidRDefault="00FD1505" w:rsidP="00FD1505">
      <w:pPr>
        <w:tabs>
          <w:tab w:val="left" w:pos="851"/>
          <w:tab w:val="left" w:pos="993"/>
          <w:tab w:val="left" w:pos="1418"/>
        </w:tabs>
        <w:overflowPunct w:val="0"/>
        <w:spacing w:line="360" w:lineRule="auto"/>
        <w:ind w:left="709" w:firstLine="567"/>
        <w:textAlignment w:val="baseline"/>
        <w:rPr>
          <w:rFonts w:ascii="Times New Roman" w:hAnsi="Times New Roman" w:cs="Times New Roman"/>
          <w:b/>
          <w:bCs/>
          <w:sz w:val="2"/>
          <w:szCs w:val="2"/>
        </w:rPr>
      </w:pPr>
      <w:proofErr w:type="gramStart"/>
      <w:r w:rsidRPr="006327D5">
        <w:rPr>
          <w:rFonts w:ascii="Times New Roman" w:hAnsi="Times New Roman" w:cs="Times New Roman"/>
          <w:b/>
          <w:sz w:val="28"/>
          <w:szCs w:val="28"/>
        </w:rPr>
        <w:t>города</w:t>
      </w:r>
      <w:proofErr w:type="gramEnd"/>
      <w:r w:rsidRPr="006327D5">
        <w:rPr>
          <w:rFonts w:ascii="Times New Roman" w:hAnsi="Times New Roman" w:cs="Times New Roman"/>
          <w:b/>
          <w:sz w:val="28"/>
          <w:szCs w:val="28"/>
        </w:rPr>
        <w:t xml:space="preserve"> Бугульмы</w:t>
      </w:r>
      <w:r w:rsidRPr="006327D5">
        <w:rPr>
          <w:rFonts w:ascii="Times New Roman" w:hAnsi="Times New Roman" w:cs="Times New Roman"/>
          <w:b/>
          <w:sz w:val="28"/>
          <w:szCs w:val="28"/>
        </w:rPr>
        <w:tab/>
      </w:r>
      <w:r w:rsidRPr="006327D5">
        <w:rPr>
          <w:rFonts w:ascii="Times New Roman" w:hAnsi="Times New Roman" w:cs="Times New Roman"/>
          <w:b/>
          <w:sz w:val="28"/>
          <w:szCs w:val="28"/>
        </w:rPr>
        <w:tab/>
      </w:r>
      <w:r w:rsidRPr="006327D5">
        <w:rPr>
          <w:rFonts w:ascii="Times New Roman" w:hAnsi="Times New Roman" w:cs="Times New Roman"/>
          <w:b/>
          <w:sz w:val="28"/>
          <w:szCs w:val="28"/>
        </w:rPr>
        <w:tab/>
      </w:r>
      <w:r w:rsidRPr="006327D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327D5">
        <w:rPr>
          <w:rFonts w:ascii="Times New Roman" w:hAnsi="Times New Roman" w:cs="Times New Roman"/>
          <w:b/>
          <w:sz w:val="28"/>
          <w:szCs w:val="28"/>
        </w:rPr>
        <w:tab/>
      </w:r>
      <w:r w:rsidRPr="006327D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27D5">
        <w:rPr>
          <w:rFonts w:ascii="Times New Roman" w:hAnsi="Times New Roman" w:cs="Times New Roman"/>
          <w:b/>
          <w:sz w:val="28"/>
          <w:szCs w:val="28"/>
        </w:rPr>
        <w:t>И.Б.Белова</w:t>
      </w:r>
      <w:proofErr w:type="spellEnd"/>
    </w:p>
    <w:p w:rsidR="00EF7697" w:rsidRPr="00EF7697" w:rsidRDefault="00EF7697" w:rsidP="00EF7697">
      <w:pPr>
        <w:tabs>
          <w:tab w:val="left" w:pos="0"/>
        </w:tabs>
        <w:jc w:val="right"/>
        <w:rPr>
          <w:rFonts w:ascii="Times New Roman" w:hAnsi="Times New Roman" w:cs="Times New Roman"/>
          <w:i/>
          <w:sz w:val="10"/>
          <w:szCs w:val="10"/>
          <w:u w:val="single"/>
        </w:rPr>
      </w:pPr>
    </w:p>
    <w:sectPr w:rsidR="00EF7697" w:rsidRPr="00EF7697" w:rsidSect="0054142B">
      <w:headerReference w:type="first" r:id="rId7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2B3" w:rsidRDefault="00FB32B3" w:rsidP="0054142B">
      <w:r>
        <w:separator/>
      </w:r>
    </w:p>
  </w:endnote>
  <w:endnote w:type="continuationSeparator" w:id="0">
    <w:p w:rsidR="00FB32B3" w:rsidRDefault="00FB32B3" w:rsidP="0054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2B3" w:rsidRDefault="00FB32B3" w:rsidP="0054142B">
      <w:r>
        <w:separator/>
      </w:r>
    </w:p>
  </w:footnote>
  <w:footnote w:type="continuationSeparator" w:id="0">
    <w:p w:rsidR="00FB32B3" w:rsidRDefault="00FB32B3" w:rsidP="00541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42B" w:rsidRDefault="008A164B">
    <w:pPr>
      <w:pStyle w:val="a3"/>
    </w:pPr>
    <w:r w:rsidRPr="008A164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-450215</wp:posOffset>
          </wp:positionV>
          <wp:extent cx="7536683" cy="2743200"/>
          <wp:effectExtent l="0" t="0" r="7620" b="0"/>
          <wp:wrapNone/>
          <wp:docPr id="1" name="Рисунок 1" descr="C:\Users\Лола Фаиг кызы Рагим\Desktop\Public\! БЛАНКИ\Сессия\БЛАНКИ нью_по_Бугульминскому_городскому_Совету\РЕШЕНИЕ СЕССИИ III СОЗЫВ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Лола Фаиг кызы Рагим\Desktop\Public\! БЛАНКИ\Сессия\БЛАНКИ нью_по_Бугульминскому_городскому_Совету\РЕШЕНИЕ СЕССИИ III СОЗЫВ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683" cy="27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58D8"/>
    <w:multiLevelType w:val="hybridMultilevel"/>
    <w:tmpl w:val="C464B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E21B5"/>
    <w:multiLevelType w:val="hybridMultilevel"/>
    <w:tmpl w:val="1F126298"/>
    <w:lvl w:ilvl="0" w:tplc="AC30387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35DA3"/>
    <w:multiLevelType w:val="multilevel"/>
    <w:tmpl w:val="EE7E1D3A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672"/>
      </w:pPr>
      <w:rPr>
        <w:rFonts w:hint="default"/>
        <w:u w:val="none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720"/>
      </w:pPr>
      <w:rPr>
        <w:rFonts w:hint="default"/>
        <w:u w:val="none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)%3.%4.%5.%6.%7."/>
      <w:lvlJc w:val="left"/>
      <w:pPr>
        <w:tabs>
          <w:tab w:val="num" w:pos="3960"/>
        </w:tabs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)%3.%4.%5.%6.%7.%8.%9."/>
      <w:lvlJc w:val="left"/>
      <w:pPr>
        <w:tabs>
          <w:tab w:val="num" w:pos="5040"/>
        </w:tabs>
        <w:ind w:left="5040" w:hanging="2160"/>
      </w:pPr>
      <w:rPr>
        <w:rFonts w:hint="default"/>
        <w:u w:val="none"/>
      </w:rPr>
    </w:lvl>
  </w:abstractNum>
  <w:abstractNum w:abstractNumId="3">
    <w:nsid w:val="187D1907"/>
    <w:multiLevelType w:val="hybridMultilevel"/>
    <w:tmpl w:val="56C64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30E4A"/>
    <w:multiLevelType w:val="hybridMultilevel"/>
    <w:tmpl w:val="46CEE300"/>
    <w:lvl w:ilvl="0" w:tplc="B99C3330">
      <w:start w:val="1"/>
      <w:numFmt w:val="decimal"/>
      <w:lvlText w:val="%1."/>
      <w:lvlJc w:val="left"/>
      <w:pPr>
        <w:ind w:left="4318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3E021B1A"/>
    <w:multiLevelType w:val="hybridMultilevel"/>
    <w:tmpl w:val="DE46A3A8"/>
    <w:lvl w:ilvl="0" w:tplc="9664F656">
      <w:start w:val="1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4A10543"/>
    <w:multiLevelType w:val="hybridMultilevel"/>
    <w:tmpl w:val="1B8E92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42B"/>
    <w:rsid w:val="000020BA"/>
    <w:rsid w:val="000E65E2"/>
    <w:rsid w:val="0010333C"/>
    <w:rsid w:val="0011382E"/>
    <w:rsid w:val="001202C0"/>
    <w:rsid w:val="00121D3F"/>
    <w:rsid w:val="00190818"/>
    <w:rsid w:val="001A5D3D"/>
    <w:rsid w:val="00260A1E"/>
    <w:rsid w:val="002620B8"/>
    <w:rsid w:val="00286105"/>
    <w:rsid w:val="00291A9A"/>
    <w:rsid w:val="002E299C"/>
    <w:rsid w:val="00375A62"/>
    <w:rsid w:val="00393915"/>
    <w:rsid w:val="003B310B"/>
    <w:rsid w:val="00410F3F"/>
    <w:rsid w:val="0044621C"/>
    <w:rsid w:val="00484FF7"/>
    <w:rsid w:val="004C6D2E"/>
    <w:rsid w:val="0054142B"/>
    <w:rsid w:val="00550DC0"/>
    <w:rsid w:val="005865A1"/>
    <w:rsid w:val="00591AD0"/>
    <w:rsid w:val="00596DA9"/>
    <w:rsid w:val="006730C7"/>
    <w:rsid w:val="007A794C"/>
    <w:rsid w:val="007F03DD"/>
    <w:rsid w:val="008164F5"/>
    <w:rsid w:val="0083374E"/>
    <w:rsid w:val="008920C2"/>
    <w:rsid w:val="008A164B"/>
    <w:rsid w:val="00985DD7"/>
    <w:rsid w:val="009D5CD4"/>
    <w:rsid w:val="00AB17EA"/>
    <w:rsid w:val="00B83CD3"/>
    <w:rsid w:val="00BA0CF2"/>
    <w:rsid w:val="00BC490E"/>
    <w:rsid w:val="00C815D3"/>
    <w:rsid w:val="00CC5B12"/>
    <w:rsid w:val="00CF2302"/>
    <w:rsid w:val="00D4282F"/>
    <w:rsid w:val="00D47CAC"/>
    <w:rsid w:val="00D71B0B"/>
    <w:rsid w:val="00D8778A"/>
    <w:rsid w:val="00DD2F84"/>
    <w:rsid w:val="00E41A10"/>
    <w:rsid w:val="00E41D1B"/>
    <w:rsid w:val="00E6542F"/>
    <w:rsid w:val="00EB6B45"/>
    <w:rsid w:val="00EF7697"/>
    <w:rsid w:val="00F131FD"/>
    <w:rsid w:val="00F824C5"/>
    <w:rsid w:val="00FA1DD8"/>
    <w:rsid w:val="00FB32B3"/>
    <w:rsid w:val="00FD1505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C590F0-1024-4BD5-910C-3FF75726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F7697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4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142B"/>
  </w:style>
  <w:style w:type="paragraph" w:styleId="a5">
    <w:name w:val="footer"/>
    <w:basedOn w:val="a"/>
    <w:link w:val="a6"/>
    <w:uiPriority w:val="99"/>
    <w:unhideWhenUsed/>
    <w:rsid w:val="005414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142B"/>
  </w:style>
  <w:style w:type="paragraph" w:styleId="a7">
    <w:name w:val="Body Text"/>
    <w:basedOn w:val="a"/>
    <w:link w:val="a8"/>
    <w:rsid w:val="001202C0"/>
    <w:rPr>
      <w:rFonts w:ascii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120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202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202C0"/>
    <w:pPr>
      <w:ind w:left="720"/>
      <w:contextualSpacing/>
    </w:pPr>
  </w:style>
  <w:style w:type="character" w:styleId="aa">
    <w:name w:val="Hyperlink"/>
    <w:uiPriority w:val="99"/>
    <w:unhideWhenUsed/>
    <w:rsid w:val="00E6542F"/>
    <w:rPr>
      <w:color w:val="0563C1"/>
      <w:u w:val="single"/>
    </w:rPr>
  </w:style>
  <w:style w:type="paragraph" w:styleId="ab">
    <w:name w:val="No Spacing"/>
    <w:uiPriority w:val="99"/>
    <w:qFormat/>
    <w:rsid w:val="0011382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semiHidden/>
    <w:rsid w:val="00EF769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FD15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Лола Фаиг кызы Рагим</dc:creator>
  <cp:keywords/>
  <dc:description/>
  <cp:lastModifiedBy>Admin</cp:lastModifiedBy>
  <cp:revision>22</cp:revision>
  <dcterms:created xsi:type="dcterms:W3CDTF">2020-06-12T17:10:00Z</dcterms:created>
  <dcterms:modified xsi:type="dcterms:W3CDTF">2020-09-06T08:34:00Z</dcterms:modified>
</cp:coreProperties>
</file>