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17" w:rsidRPr="00975217" w:rsidRDefault="00F72165" w:rsidP="009752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165">
        <w:rPr>
          <w:rFonts w:ascii="Times New Roman" w:hAnsi="Times New Roman" w:cs="Times New Roman"/>
          <w:b/>
          <w:sz w:val="28"/>
          <w:szCs w:val="28"/>
        </w:rPr>
        <w:t>Сегодня в России</w:t>
      </w:r>
      <w:r w:rsidR="00EC6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87E">
        <w:rPr>
          <w:rFonts w:ascii="Times New Roman" w:hAnsi="Times New Roman" w:cs="Times New Roman"/>
          <w:color w:val="000000"/>
          <w:sz w:val="28"/>
          <w:szCs w:val="28"/>
        </w:rPr>
        <w:t>процедура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банкротства как никогда</w:t>
      </w:r>
      <w:r w:rsidR="00EC687E" w:rsidRPr="00EC6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87E">
        <w:rPr>
          <w:rFonts w:ascii="Times New Roman" w:hAnsi="Times New Roman" w:cs="Times New Roman"/>
          <w:color w:val="000000"/>
          <w:sz w:val="28"/>
          <w:szCs w:val="28"/>
        </w:rPr>
        <w:t>актуальна</w:t>
      </w:r>
      <w:r>
        <w:rPr>
          <w:rFonts w:ascii="Times New Roman" w:hAnsi="Times New Roman" w:cs="Times New Roman"/>
          <w:color w:val="000000"/>
          <w:sz w:val="28"/>
          <w:szCs w:val="28"/>
        </w:rPr>
        <w:t>. Мировой экономический кризис</w:t>
      </w:r>
      <w:r w:rsidRPr="00F72165">
        <w:rPr>
          <w:rFonts w:ascii="Times New Roman" w:hAnsi="Times New Roman" w:cs="Times New Roman"/>
          <w:color w:val="000000"/>
          <w:sz w:val="28"/>
          <w:szCs w:val="28"/>
        </w:rPr>
        <w:t xml:space="preserve">, несовершенство правового и налогового законодательства привели к увеличению количества неплатежеспособных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граждан.</w:t>
      </w:r>
      <w:r w:rsidR="00EC68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78BB">
        <w:rPr>
          <w:rFonts w:ascii="Times New Roman" w:hAnsi="Times New Roman" w:cs="Times New Roman"/>
          <w:color w:val="000000"/>
          <w:sz w:val="28"/>
          <w:szCs w:val="28"/>
        </w:rPr>
        <w:t>На основные вопросы, которые возникаю</w:t>
      </w:r>
      <w:r w:rsidR="00992D67">
        <w:rPr>
          <w:rFonts w:ascii="Times New Roman" w:hAnsi="Times New Roman" w:cs="Times New Roman"/>
          <w:color w:val="000000"/>
          <w:sz w:val="28"/>
          <w:szCs w:val="28"/>
        </w:rPr>
        <w:t>т при данной процедуре</w:t>
      </w:r>
      <w:r w:rsidR="008E29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92D67">
        <w:rPr>
          <w:rFonts w:ascii="Times New Roman" w:hAnsi="Times New Roman" w:cs="Times New Roman"/>
          <w:color w:val="000000"/>
          <w:sz w:val="28"/>
          <w:szCs w:val="28"/>
        </w:rPr>
        <w:t xml:space="preserve"> ответит </w:t>
      </w:r>
      <w:bookmarkStart w:id="0" w:name="_GoBack"/>
      <w:bookmarkEnd w:id="0"/>
      <w:r w:rsidR="00992D67">
        <w:rPr>
          <w:rFonts w:ascii="Times New Roman" w:hAnsi="Times New Roman" w:cs="Times New Roman"/>
          <w:color w:val="000000"/>
          <w:sz w:val="28"/>
          <w:szCs w:val="28"/>
        </w:rPr>
        <w:t>эксперт</w:t>
      </w:r>
      <w:r w:rsidR="00975217" w:rsidRPr="00975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Управления Росреестра по Республике Татарстан </w:t>
      </w:r>
    </w:p>
    <w:p w:rsidR="00975217" w:rsidRPr="009D54CE" w:rsidRDefault="008E2988" w:rsidP="00975217">
      <w:pPr>
        <w:pStyle w:val="a4"/>
        <w:spacing w:before="120" w:after="120"/>
        <w:ind w:left="0"/>
        <w:contextualSpacing w:val="0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- Тимур</w:t>
      </w:r>
      <w:r w:rsidR="00975217" w:rsidRPr="00F72165">
        <w:rPr>
          <w:b/>
          <w:sz w:val="28"/>
          <w:szCs w:val="28"/>
        </w:rPr>
        <w:t>, вопросы банкротства действительно так актуальны?</w:t>
      </w:r>
    </w:p>
    <w:p w:rsidR="00B53E57" w:rsidRDefault="00F72165" w:rsidP="00F72165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Дело в том</w:t>
      </w:r>
      <w:r w:rsidR="00B53E57" w:rsidRPr="00B53E57">
        <w:rPr>
          <w:rFonts w:ascii="Times New Roman" w:hAnsi="Times New Roman" w:cs="Times New Roman"/>
          <w:bCs/>
          <w:color w:val="000000"/>
          <w:sz w:val="28"/>
          <w:szCs w:val="28"/>
        </w:rPr>
        <w:t>, что для ситуаций, когда гражданин не имеет возможности погасить долг полностью, и не смог договориться о реструктуризации во внесудебном порядке, правов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="00B53E57" w:rsidRPr="00B53E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альтернативы банкротству в настоящее время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не существует</w:t>
      </w:r>
      <w:r w:rsidR="00B53E57" w:rsidRPr="00B53E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Этим и вызвана а</w:t>
      </w:r>
      <w:r w:rsidRPr="00B53E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ктуальность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процедуры банкротства.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</w:t>
      </w:r>
      <w:r w:rsidR="00975217">
        <w:rPr>
          <w:rFonts w:ascii="Times New Roman" w:hAnsi="Times New Roman" w:cs="Times New Roman"/>
          <w:b/>
          <w:sz w:val="28"/>
          <w:szCs w:val="28"/>
        </w:rPr>
        <w:t>Скажите, а к</w:t>
      </w:r>
      <w:r w:rsidRPr="00975217">
        <w:rPr>
          <w:rFonts w:ascii="Times New Roman" w:hAnsi="Times New Roman" w:cs="Times New Roman"/>
          <w:b/>
          <w:sz w:val="28"/>
          <w:szCs w:val="28"/>
        </w:rPr>
        <w:t xml:space="preserve">акое отношение </w:t>
      </w:r>
      <w:proofErr w:type="spellStart"/>
      <w:r w:rsidRPr="0097521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975217">
        <w:rPr>
          <w:rFonts w:ascii="Times New Roman" w:hAnsi="Times New Roman" w:cs="Times New Roman"/>
          <w:b/>
          <w:sz w:val="28"/>
          <w:szCs w:val="28"/>
        </w:rPr>
        <w:t xml:space="preserve"> имеет к процедуре банкротства?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5217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75217">
        <w:rPr>
          <w:rFonts w:ascii="Times New Roman" w:hAnsi="Times New Roman" w:cs="Times New Roman"/>
          <w:sz w:val="28"/>
          <w:szCs w:val="28"/>
        </w:rPr>
        <w:t xml:space="preserve"> исполняет функции  органа по контролю (надзору). Это означает, что мы осуществляем контроль за деятельностью саморегулируемых организаций арбитражных управляющих, а также нам предоставлены полномочия по участию в собраниях кредиторов и судебных заседаниях по делу о банкротстве.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Кроме того, должностные лица Росреестра уполномочены составлять  протоколы об административных правонарушениях в отношении арбитражных управляющих и саморегулируемых организаций.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 xml:space="preserve">-Каким образом </w:t>
      </w:r>
      <w:proofErr w:type="spellStart"/>
      <w:r w:rsidRPr="0097521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975217">
        <w:rPr>
          <w:rFonts w:ascii="Times New Roman" w:hAnsi="Times New Roman" w:cs="Times New Roman"/>
          <w:b/>
          <w:sz w:val="28"/>
          <w:szCs w:val="28"/>
        </w:rPr>
        <w:t xml:space="preserve"> выявляет нарушения в деятельности арбитражного управляющего?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-Как правило, о нарушениях сообщают участники дела о банкротстве: сам должник, кредиторы либо уполномоченный орган, функции которого исполняет налоговая служба.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Данные лица могут подать жалобу на действия арбитражного управляющего в саморегулируемую организацию, членом которой он является, обратиться с жалобой в арбитражный суд в рамках дела о банкротстве, а также направить заявление в Управление Росреестра</w:t>
      </w:r>
      <w:r w:rsidR="009224D9" w:rsidRPr="00975217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Pr="00975217">
        <w:rPr>
          <w:rFonts w:ascii="Times New Roman" w:hAnsi="Times New Roman" w:cs="Times New Roman"/>
          <w:sz w:val="28"/>
          <w:szCs w:val="28"/>
        </w:rPr>
        <w:t>, и если это заявление  будет содержать достаточные данные, указывающие на наличие события административного правонарушения, нами будет возбуждено дело об административном правонарушении и проведено административное расследование.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lastRenderedPageBreak/>
        <w:t>Кроме того, нарушения могут быть обнаружены непосредственно должностными лицами Росреестра при проведении а</w:t>
      </w:r>
      <w:r w:rsidR="009224D9" w:rsidRPr="00975217">
        <w:rPr>
          <w:rFonts w:ascii="Times New Roman" w:hAnsi="Times New Roman" w:cs="Times New Roman"/>
          <w:sz w:val="28"/>
          <w:szCs w:val="28"/>
        </w:rPr>
        <w:t xml:space="preserve">дминистративного расследования </w:t>
      </w:r>
      <w:r w:rsidRPr="00975217">
        <w:rPr>
          <w:rFonts w:ascii="Times New Roman" w:hAnsi="Times New Roman" w:cs="Times New Roman"/>
          <w:sz w:val="28"/>
          <w:szCs w:val="28"/>
        </w:rPr>
        <w:t>или в ходе участия в собрании кредиторов.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Выявленное нарушение фиксируется в протоколе об административном правонарушении, после чего мы направляем в арбитражный суд заявление о привлечении арбитражного управляющего к административной ответственности, и арбитражный суд  уже выносит решение об удовлетворении или об отказе в удовлетворении этого заявления.</w:t>
      </w:r>
    </w:p>
    <w:p w:rsidR="00731D65" w:rsidRPr="009D54CE" w:rsidRDefault="00731D65" w:rsidP="00731D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-С какими нарушениями чаще всего сталкиваются физические лица? Какие претензии к арбитражным управляющим?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-В процедурах банк</w:t>
      </w:r>
      <w:r w:rsidR="00B53E57">
        <w:rPr>
          <w:rFonts w:ascii="Times New Roman" w:hAnsi="Times New Roman" w:cs="Times New Roman"/>
          <w:sz w:val="28"/>
          <w:szCs w:val="28"/>
        </w:rPr>
        <w:t xml:space="preserve">ротства граждан наиболее часто выявляются </w:t>
      </w:r>
      <w:r w:rsidRPr="00975217">
        <w:rPr>
          <w:rFonts w:ascii="Times New Roman" w:hAnsi="Times New Roman" w:cs="Times New Roman"/>
          <w:sz w:val="28"/>
          <w:szCs w:val="28"/>
        </w:rPr>
        <w:t>нарушения порядка раскрытия арбитражным управляющим информации о</w:t>
      </w:r>
      <w:r w:rsidR="00B53E57">
        <w:rPr>
          <w:rFonts w:ascii="Times New Roman" w:hAnsi="Times New Roman" w:cs="Times New Roman"/>
          <w:sz w:val="28"/>
          <w:szCs w:val="28"/>
        </w:rPr>
        <w:t xml:space="preserve"> своей деятельности, такие как </w:t>
      </w:r>
      <w:r w:rsidRPr="00975217">
        <w:rPr>
          <w:rFonts w:ascii="Times New Roman" w:hAnsi="Times New Roman" w:cs="Times New Roman"/>
          <w:sz w:val="28"/>
          <w:szCs w:val="28"/>
        </w:rPr>
        <w:t>не представление отчета кредиторам, не проведение собраний кредиторов, а также нарушение правил публикации сведений о процедуре банкротства.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-Какие наказания ждут арбитражных управляющих?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-Административная ответственность за неисполнение арбитражным управляющим обязанностей, установленных законодательством о банкротстве, предусмотрена частью 3 статьи 14.13 Кодекса об административных правонарушениях.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За данное правонарушение арбитражным судом может быть назначено наказание в виде предупреждения или штрафа в размере от 25 000 до 50 000 рублей.</w:t>
      </w:r>
    </w:p>
    <w:p w:rsidR="00731D65" w:rsidRPr="00975217" w:rsidRDefault="00731D65" w:rsidP="00731D65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Ответственность за повторное совершение такого правонарушения установлена ч. 3.1. ст. 14.13 КоАП – это дисквалификация на срок от 6 месяцев до 3 лет.</w:t>
      </w:r>
    </w:p>
    <w:p w:rsidR="009224D9" w:rsidRPr="00975217" w:rsidRDefault="009224D9" w:rsidP="009224D9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В 201</w:t>
      </w:r>
      <w:r w:rsidR="000111DC">
        <w:rPr>
          <w:rFonts w:ascii="Times New Roman" w:hAnsi="Times New Roman" w:cs="Times New Roman"/>
          <w:sz w:val="28"/>
          <w:szCs w:val="28"/>
        </w:rPr>
        <w:t>9</w:t>
      </w:r>
      <w:r w:rsidRPr="00975217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0111DC">
        <w:rPr>
          <w:rFonts w:ascii="Times New Roman" w:hAnsi="Times New Roman" w:cs="Times New Roman"/>
          <w:sz w:val="28"/>
          <w:szCs w:val="28"/>
        </w:rPr>
        <w:t>102</w:t>
      </w:r>
      <w:r w:rsidRPr="00975217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0111DC">
        <w:rPr>
          <w:rFonts w:ascii="Times New Roman" w:hAnsi="Times New Roman" w:cs="Times New Roman"/>
          <w:sz w:val="28"/>
          <w:szCs w:val="28"/>
        </w:rPr>
        <w:t>ы</w:t>
      </w:r>
      <w:r w:rsidRPr="00975217">
        <w:rPr>
          <w:rFonts w:ascii="Times New Roman" w:hAnsi="Times New Roman" w:cs="Times New Roman"/>
          <w:sz w:val="28"/>
          <w:szCs w:val="28"/>
        </w:rPr>
        <w:t xml:space="preserve"> в отношении финансовых управляющих. За </w:t>
      </w:r>
      <w:r w:rsidR="000111DC">
        <w:rPr>
          <w:rFonts w:ascii="Times New Roman" w:hAnsi="Times New Roman" w:cs="Times New Roman"/>
          <w:sz w:val="28"/>
          <w:szCs w:val="28"/>
        </w:rPr>
        <w:t>8</w:t>
      </w:r>
      <w:r w:rsidRPr="0097521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111DC">
        <w:rPr>
          <w:rFonts w:ascii="Times New Roman" w:hAnsi="Times New Roman" w:cs="Times New Roman"/>
          <w:sz w:val="28"/>
          <w:szCs w:val="28"/>
        </w:rPr>
        <w:t>ев</w:t>
      </w:r>
      <w:r w:rsidRPr="00975217">
        <w:rPr>
          <w:rFonts w:ascii="Times New Roman" w:hAnsi="Times New Roman" w:cs="Times New Roman"/>
          <w:sz w:val="28"/>
          <w:szCs w:val="28"/>
        </w:rPr>
        <w:t xml:space="preserve"> 20</w:t>
      </w:r>
      <w:r w:rsidR="000111DC">
        <w:rPr>
          <w:rFonts w:ascii="Times New Roman" w:hAnsi="Times New Roman" w:cs="Times New Roman"/>
          <w:sz w:val="28"/>
          <w:szCs w:val="28"/>
        </w:rPr>
        <w:t>20</w:t>
      </w:r>
      <w:r w:rsidRPr="00975217">
        <w:rPr>
          <w:rFonts w:ascii="Times New Roman" w:hAnsi="Times New Roman" w:cs="Times New Roman"/>
          <w:sz w:val="28"/>
          <w:szCs w:val="28"/>
        </w:rPr>
        <w:t xml:space="preserve"> года поступило </w:t>
      </w:r>
      <w:r w:rsidR="000111DC">
        <w:rPr>
          <w:rFonts w:ascii="Times New Roman" w:hAnsi="Times New Roman" w:cs="Times New Roman"/>
          <w:sz w:val="28"/>
          <w:szCs w:val="28"/>
        </w:rPr>
        <w:t>75</w:t>
      </w:r>
      <w:r w:rsidRPr="00975217">
        <w:rPr>
          <w:rFonts w:ascii="Times New Roman" w:hAnsi="Times New Roman" w:cs="Times New Roman"/>
          <w:sz w:val="28"/>
          <w:szCs w:val="28"/>
        </w:rPr>
        <w:t xml:space="preserve"> жалоб в отношении финансовых управляющих.</w:t>
      </w:r>
    </w:p>
    <w:p w:rsidR="00770B99" w:rsidRPr="00975217" w:rsidRDefault="00770B99" w:rsidP="00731D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- </w:t>
      </w:r>
      <w:r w:rsidRPr="00975217">
        <w:rPr>
          <w:rFonts w:ascii="Times New Roman" w:hAnsi="Times New Roman" w:cs="Times New Roman"/>
          <w:b/>
          <w:sz w:val="28"/>
          <w:szCs w:val="28"/>
        </w:rPr>
        <w:t>Какие процедуры вводятся в отношении граждан-банкротов?</w:t>
      </w:r>
    </w:p>
    <w:p w:rsidR="00770B99" w:rsidRPr="00975217" w:rsidRDefault="00770B99" w:rsidP="00572429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При рассмотрении дела о банкротстве применяются: реструктуризация долгов гражданина, реализация имущества гражданина, мировое соглашение.</w:t>
      </w:r>
    </w:p>
    <w:p w:rsidR="00770B99" w:rsidRPr="00975217" w:rsidRDefault="00770B99" w:rsidP="00572429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- </w:t>
      </w:r>
      <w:r w:rsidRPr="00975217">
        <w:rPr>
          <w:rFonts w:ascii="Times New Roman" w:hAnsi="Times New Roman" w:cs="Times New Roman"/>
          <w:b/>
          <w:sz w:val="28"/>
          <w:szCs w:val="28"/>
        </w:rPr>
        <w:t>Кто может подать заявление о признании гражданина банкротом?</w:t>
      </w:r>
    </w:p>
    <w:p w:rsidR="00770B99" w:rsidRPr="00975217" w:rsidRDefault="00770B99" w:rsidP="00572429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lastRenderedPageBreak/>
        <w:t>Правом на обращение в арбитражный суд с заявлением о признании гражданина банкротом обладают: гражданин, конкурсный кредитор, уполномоченный орган (налоговая служба).</w:t>
      </w:r>
    </w:p>
    <w:p w:rsidR="00770B99" w:rsidRPr="00975217" w:rsidRDefault="00770B99" w:rsidP="005724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- </w:t>
      </w:r>
      <w:r w:rsidRPr="00975217">
        <w:rPr>
          <w:rFonts w:ascii="Times New Roman" w:hAnsi="Times New Roman" w:cs="Times New Roman"/>
          <w:b/>
          <w:sz w:val="28"/>
          <w:szCs w:val="28"/>
        </w:rPr>
        <w:t>Может ли гражданин сам провести мероприятия, связанные с банкротством?</w:t>
      </w:r>
    </w:p>
    <w:p w:rsidR="00770B99" w:rsidRPr="00975217" w:rsidRDefault="00770B99" w:rsidP="00572429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Участие финансового управляющего в деле о банкротстве гражданина является обязательным.</w:t>
      </w:r>
    </w:p>
    <w:p w:rsidR="007848F6" w:rsidRPr="00975217" w:rsidRDefault="00572429" w:rsidP="005724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-Условия для банкротства гражданина?</w:t>
      </w:r>
    </w:p>
    <w:p w:rsidR="00572429" w:rsidRPr="00975217" w:rsidRDefault="00572429" w:rsidP="0057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Заявление о признании гражданина банкротом принимается арбитражным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настоящим Федеральным законом.</w:t>
      </w:r>
    </w:p>
    <w:p w:rsidR="00572429" w:rsidRPr="00975217" w:rsidRDefault="00572429" w:rsidP="0057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429" w:rsidRPr="00975217" w:rsidRDefault="00572429" w:rsidP="005724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-Есть ли ограничения для количества взятых кредиторов?</w:t>
      </w:r>
    </w:p>
    <w:p w:rsidR="00572429" w:rsidRPr="00975217" w:rsidRDefault="00572429" w:rsidP="00572429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Ограничений нет, гражданин может быть признан банкротом</w:t>
      </w:r>
      <w:r w:rsidR="00524F55" w:rsidRPr="00975217">
        <w:rPr>
          <w:rFonts w:ascii="Times New Roman" w:hAnsi="Times New Roman" w:cs="Times New Roman"/>
          <w:sz w:val="28"/>
          <w:szCs w:val="28"/>
        </w:rPr>
        <w:t>,</w:t>
      </w:r>
      <w:r w:rsidRPr="00975217">
        <w:rPr>
          <w:rFonts w:ascii="Times New Roman" w:hAnsi="Times New Roman" w:cs="Times New Roman"/>
          <w:sz w:val="28"/>
          <w:szCs w:val="28"/>
        </w:rPr>
        <w:t xml:space="preserve"> если его обязательства составляют не менее 500 тыс. рублей.</w:t>
      </w:r>
    </w:p>
    <w:p w:rsidR="00572429" w:rsidRPr="00975217" w:rsidRDefault="00572429" w:rsidP="005724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-Где получить сведения о процедурах банкротства?</w:t>
      </w:r>
    </w:p>
    <w:p w:rsidR="00572429" w:rsidRPr="00975217" w:rsidRDefault="00572429" w:rsidP="00572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Сведения о процедурах банкротства можно получить на сайте Единый федеральный реестр сведений о банкротстве (</w:t>
      </w:r>
      <w:hyperlink r:id="rId4" w:history="1">
        <w:r w:rsidRPr="00975217">
          <w:rPr>
            <w:rStyle w:val="a3"/>
            <w:rFonts w:ascii="Times New Roman" w:hAnsi="Times New Roman" w:cs="Times New Roman"/>
            <w:sz w:val="28"/>
            <w:szCs w:val="28"/>
          </w:rPr>
          <w:t>http://bankrot.fedresurs.ru</w:t>
        </w:r>
      </w:hyperlink>
      <w:r w:rsidR="000B45FB" w:rsidRPr="00975217">
        <w:rPr>
          <w:rFonts w:ascii="Times New Roman" w:hAnsi="Times New Roman" w:cs="Times New Roman"/>
          <w:sz w:val="28"/>
          <w:szCs w:val="28"/>
        </w:rPr>
        <w:t>), на сайт</w:t>
      </w:r>
      <w:r w:rsidRPr="00975217">
        <w:rPr>
          <w:rFonts w:ascii="Times New Roman" w:hAnsi="Times New Roman" w:cs="Times New Roman"/>
          <w:sz w:val="28"/>
          <w:szCs w:val="28"/>
        </w:rPr>
        <w:t xml:space="preserve">е официального издания - </w:t>
      </w:r>
      <w:r w:rsidRPr="00975217">
        <w:rPr>
          <w:rFonts w:ascii="Times New Roman" w:eastAsia="Calibri" w:hAnsi="Times New Roman" w:cs="Times New Roman"/>
          <w:sz w:val="28"/>
          <w:szCs w:val="28"/>
        </w:rPr>
        <w:t>газета «Коммерсантъ»</w:t>
      </w:r>
      <w:r w:rsidRPr="00975217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0B45FB" w:rsidRPr="00975217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="000B45FB" w:rsidRPr="009752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bankruptcy</w:t>
        </w:r>
        <w:r w:rsidR="000B45FB" w:rsidRPr="009752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B45FB" w:rsidRPr="009752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kommersant</w:t>
        </w:r>
        <w:r w:rsidR="000B45FB" w:rsidRPr="009752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B45FB" w:rsidRPr="009752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B45FB" w:rsidRPr="00975217">
        <w:rPr>
          <w:rFonts w:ascii="Times New Roman" w:hAnsi="Times New Roman" w:cs="Times New Roman"/>
          <w:sz w:val="28"/>
          <w:szCs w:val="28"/>
        </w:rPr>
        <w:t>) и на сайте электронное правосудие (</w:t>
      </w:r>
      <w:hyperlink r:id="rId6" w:history="1">
        <w:r w:rsidR="000B45FB" w:rsidRPr="00975217">
          <w:rPr>
            <w:rStyle w:val="a3"/>
            <w:rFonts w:ascii="Times New Roman" w:hAnsi="Times New Roman" w:cs="Times New Roman"/>
            <w:sz w:val="28"/>
            <w:szCs w:val="28"/>
          </w:rPr>
          <w:t>http://kad.arbitr.ru/</w:t>
        </w:r>
      </w:hyperlink>
      <w:r w:rsidR="000B45FB" w:rsidRPr="00975217">
        <w:rPr>
          <w:rFonts w:ascii="Times New Roman" w:hAnsi="Times New Roman" w:cs="Times New Roman"/>
          <w:sz w:val="28"/>
          <w:szCs w:val="28"/>
        </w:rPr>
        <w:t>).</w:t>
      </w:r>
    </w:p>
    <w:p w:rsidR="00572429" w:rsidRPr="00975217" w:rsidRDefault="00572429" w:rsidP="005724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5FB" w:rsidRPr="00975217" w:rsidRDefault="000B45FB" w:rsidP="005724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-Где взять сведения об арбитражном управляющем?</w:t>
      </w:r>
    </w:p>
    <w:p w:rsidR="000B45FB" w:rsidRPr="00975217" w:rsidRDefault="000B45FB" w:rsidP="00572429">
      <w:pPr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Так как арбитражный управляющий является членом саморегулируемой организации арбитражных управляющих, информацию о нем можно найти не только на сайте </w:t>
      </w:r>
      <w:proofErr w:type="gramStart"/>
      <w:r w:rsidRPr="00975217">
        <w:rPr>
          <w:rFonts w:ascii="Times New Roman" w:hAnsi="Times New Roman" w:cs="Times New Roman"/>
          <w:sz w:val="28"/>
          <w:szCs w:val="28"/>
        </w:rPr>
        <w:t>ЕФРСБ</w:t>
      </w:r>
      <w:proofErr w:type="gramEnd"/>
      <w:r w:rsidRPr="00975217">
        <w:rPr>
          <w:rFonts w:ascii="Times New Roman" w:hAnsi="Times New Roman" w:cs="Times New Roman"/>
          <w:sz w:val="28"/>
          <w:szCs w:val="28"/>
        </w:rPr>
        <w:t xml:space="preserve"> но и на сайте саморегулируемой организации членом которой он является.</w:t>
      </w:r>
    </w:p>
    <w:p w:rsidR="00392FB7" w:rsidRPr="00975217" w:rsidRDefault="00392FB7" w:rsidP="0057242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-Какие последствия от банкротства гражданина?</w:t>
      </w:r>
    </w:p>
    <w:p w:rsidR="00392FB7" w:rsidRPr="00975217" w:rsidRDefault="00392FB7" w:rsidP="0039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1.В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принимать на себя обязательства по кредитным договорам и (или) договорам займа без указания на факт своего банкротства.</w:t>
      </w:r>
    </w:p>
    <w:p w:rsidR="00392FB7" w:rsidRPr="00975217" w:rsidRDefault="00392FB7" w:rsidP="0039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lastRenderedPageBreak/>
        <w:t>2.В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дело о его банкротстве не может быть возбуждено по заявлению этого гражданина.</w:t>
      </w:r>
    </w:p>
    <w:p w:rsidR="002D2D1A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3.В течение трех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юридического лица, иным образом участвовать в управлении юридическим лицом, если иное не установлено настоящим Федеральным законом.</w:t>
      </w:r>
    </w:p>
    <w:p w:rsidR="002D2D1A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4.В течение десяти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кредитной организации, иным образом участвовать в управлении кредитной организацией.</w:t>
      </w:r>
    </w:p>
    <w:p w:rsidR="002D2D1A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5.В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он не вправе занимать должности в органах управления страховой организации, негосударственного пенсионного фонда, управляющей компании инвестиционного фонда, паевого инвестиционного фонда и негосударственного пенсионного фонда или </w:t>
      </w:r>
      <w:proofErr w:type="spellStart"/>
      <w:r w:rsidRPr="00975217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975217">
        <w:rPr>
          <w:rFonts w:ascii="Times New Roman" w:hAnsi="Times New Roman" w:cs="Times New Roman"/>
          <w:sz w:val="28"/>
          <w:szCs w:val="28"/>
        </w:rPr>
        <w:t xml:space="preserve"> компании, иным образом участвовать в управлении такими организациями.</w:t>
      </w:r>
    </w:p>
    <w:p w:rsidR="002D2D1A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1A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-Сколько стоит процедура банкротства гражданина?</w:t>
      </w:r>
    </w:p>
    <w:p w:rsidR="002D2D1A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B99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Текущими расходами на процедуру банкротства должника являются: вознаграждение финансового управляющего в размере двадцат</w:t>
      </w:r>
      <w:r w:rsidR="00F36CD2">
        <w:rPr>
          <w:rFonts w:ascii="Times New Roman" w:hAnsi="Times New Roman" w:cs="Times New Roman"/>
          <w:sz w:val="28"/>
          <w:szCs w:val="28"/>
        </w:rPr>
        <w:t>и</w:t>
      </w:r>
      <w:r w:rsidRPr="00975217">
        <w:rPr>
          <w:rFonts w:ascii="Times New Roman" w:hAnsi="Times New Roman" w:cs="Times New Roman"/>
          <w:sz w:val="28"/>
          <w:szCs w:val="28"/>
        </w:rPr>
        <w:t xml:space="preserve"> пят</w:t>
      </w:r>
      <w:r w:rsidR="00F36CD2">
        <w:rPr>
          <w:rFonts w:ascii="Times New Roman" w:hAnsi="Times New Roman" w:cs="Times New Roman"/>
          <w:sz w:val="28"/>
          <w:szCs w:val="28"/>
        </w:rPr>
        <w:t>и</w:t>
      </w:r>
      <w:r w:rsidRPr="00975217">
        <w:rPr>
          <w:rFonts w:ascii="Times New Roman" w:hAnsi="Times New Roman" w:cs="Times New Roman"/>
          <w:sz w:val="28"/>
          <w:szCs w:val="28"/>
        </w:rPr>
        <w:t xml:space="preserve"> тысяч рублей единовременно, а так же судебные расходы и расходы на опубликовани</w:t>
      </w:r>
      <w:r w:rsidR="00F36CD2">
        <w:rPr>
          <w:rFonts w:ascii="Times New Roman" w:hAnsi="Times New Roman" w:cs="Times New Roman"/>
          <w:sz w:val="28"/>
          <w:szCs w:val="28"/>
        </w:rPr>
        <w:t>е</w:t>
      </w:r>
      <w:r w:rsidRPr="00975217">
        <w:rPr>
          <w:rFonts w:ascii="Times New Roman" w:hAnsi="Times New Roman" w:cs="Times New Roman"/>
          <w:sz w:val="28"/>
          <w:szCs w:val="28"/>
        </w:rPr>
        <w:t xml:space="preserve"> сведений в официальном издании и на ЕФРСБ.</w:t>
      </w: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B99" w:rsidRPr="00975217" w:rsidRDefault="00770B99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 xml:space="preserve">- Должен ли гражданин-банкрот </w:t>
      </w:r>
      <w:r w:rsidR="005469E3" w:rsidRPr="00975217">
        <w:rPr>
          <w:rFonts w:ascii="Times New Roman" w:hAnsi="Times New Roman" w:cs="Times New Roman"/>
          <w:b/>
          <w:sz w:val="28"/>
          <w:szCs w:val="28"/>
        </w:rPr>
        <w:t>сообщать информацию и передавать имущество финансовому управляющему?</w:t>
      </w: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Гражданин обязан предоставлять финансовому управляющему по его требованию любые сведения о составе своего имущества, месте нахождения этого имущества, составе своих обязательств, кредиторах и иные имеющие отношение к делу о банкротстве гражданина сведения в течение пятнадцати дней с даты получения требования об этом. Гражданин обязан не позднее одного рабочего дня, следующего за днем принятия решения о признании его банкротом, передать финансовому управляющему все имеющиеся у него банковские карты.</w:t>
      </w: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- </w:t>
      </w:r>
      <w:r w:rsidRPr="00975217">
        <w:rPr>
          <w:rFonts w:ascii="Times New Roman" w:hAnsi="Times New Roman" w:cs="Times New Roman"/>
          <w:b/>
          <w:sz w:val="28"/>
          <w:szCs w:val="28"/>
        </w:rPr>
        <w:t>На какой срок вводится процедура реализации имущества гражданина?</w:t>
      </w: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lastRenderedPageBreak/>
        <w:t>Реализация имущества вводится на срок не более чем шесть месяцев. Указанный срок может продлеваться Арбитражным судом по ходатайству лиц, участвующих в деле.</w:t>
      </w: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 Можно ли поехать отдыхать за рубежом</w:t>
      </w:r>
      <w:r w:rsidR="00F36CD2">
        <w:rPr>
          <w:rFonts w:ascii="Times New Roman" w:hAnsi="Times New Roman" w:cs="Times New Roman"/>
          <w:b/>
          <w:sz w:val="28"/>
          <w:szCs w:val="28"/>
        </w:rPr>
        <w:t>,</w:t>
      </w:r>
      <w:r w:rsidRPr="00975217">
        <w:rPr>
          <w:rFonts w:ascii="Times New Roman" w:hAnsi="Times New Roman" w:cs="Times New Roman"/>
          <w:b/>
          <w:sz w:val="28"/>
          <w:szCs w:val="28"/>
        </w:rPr>
        <w:t xml:space="preserve"> если являешься банкротом?</w:t>
      </w: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807" w:rsidRPr="00975217" w:rsidRDefault="008A4807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В случае признания гражданина банкротом арбитражный суд вправе вынести определение о временном ограничении права на выезд гражданина из Российской Федерации.</w:t>
      </w: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 Будет ли реализовано имущество супругов (в случае банкротства одного из них) являющееся общим)</w:t>
      </w: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 xml:space="preserve">Имущество гражданина, принадлежащее </w:t>
      </w:r>
      <w:r w:rsidR="00434650" w:rsidRPr="00975217">
        <w:rPr>
          <w:rFonts w:ascii="Times New Roman" w:hAnsi="Times New Roman" w:cs="Times New Roman"/>
          <w:sz w:val="28"/>
          <w:szCs w:val="28"/>
        </w:rPr>
        <w:t>ему на праве общей собственности с супругом (бывшим супругом), подлежит реализации в деле о банкротстве гражданина по общим правилам, установленными Законом о несостоятельности. В конкурсную массу включается часть средств от реализации общего имущества супругов, соответствующая доле гражданина в таком имуществе, остальная часть средств выплачивается супругу.</w:t>
      </w:r>
    </w:p>
    <w:p w:rsidR="00434650" w:rsidRPr="00975217" w:rsidRDefault="00434650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650" w:rsidRPr="00975217" w:rsidRDefault="00434650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>- Что происходит с теми долгами, на которые не хватило денег после реализации имущества должника?</w:t>
      </w:r>
    </w:p>
    <w:p w:rsidR="00434650" w:rsidRPr="00975217" w:rsidRDefault="00434650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650" w:rsidRPr="00975217" w:rsidRDefault="00434650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217">
        <w:rPr>
          <w:rFonts w:ascii="Times New Roman" w:hAnsi="Times New Roman" w:cs="Times New Roman"/>
          <w:sz w:val="28"/>
          <w:szCs w:val="28"/>
        </w:rPr>
        <w:t>Требования кредиторов, не удовлетворенные по причине недостаточности имущества гражданина, считаются погашенными</w:t>
      </w:r>
    </w:p>
    <w:p w:rsidR="005469E3" w:rsidRPr="00975217" w:rsidRDefault="005469E3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D1A" w:rsidRPr="00975217" w:rsidRDefault="00434650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21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456255">
        <w:rPr>
          <w:rFonts w:ascii="Times New Roman" w:hAnsi="Times New Roman" w:cs="Times New Roman"/>
          <w:b/>
          <w:sz w:val="28"/>
          <w:szCs w:val="28"/>
        </w:rPr>
        <w:t>Услышал по новостям об упрощенной форме банкротства гражданина, без суда и арбитражного управляющего, правда ли это</w:t>
      </w:r>
      <w:r w:rsidRPr="00975217">
        <w:rPr>
          <w:rFonts w:ascii="Times New Roman" w:hAnsi="Times New Roman" w:cs="Times New Roman"/>
          <w:b/>
          <w:sz w:val="28"/>
          <w:szCs w:val="28"/>
        </w:rPr>
        <w:t>?</w:t>
      </w:r>
    </w:p>
    <w:p w:rsidR="00434650" w:rsidRPr="00975217" w:rsidRDefault="00434650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001" w:rsidRDefault="00456255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с 1 сентября 2020 действует Внесудебное банкротство гражданина, обязательства которого от 50 000 до 500 000 рублей и с оконченным исполнительным производством. Заявление об этом подается в МФЦ по месту жительства или пребывания </w:t>
      </w:r>
      <w:r w:rsidRPr="00456255">
        <w:rPr>
          <w:rFonts w:ascii="Times New Roman" w:hAnsi="Times New Roman" w:cs="Times New Roman"/>
          <w:b/>
          <w:sz w:val="28"/>
          <w:szCs w:val="28"/>
        </w:rPr>
        <w:t>без взимания 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истечении 6 месяцев со дня включения сведений о возбуждении процедуры внесудебного банкротства гражданина в ЕФРСБ она завершается. Задолженность, указанная в заявлении признается безнадежной.</w:t>
      </w:r>
    </w:p>
    <w:p w:rsidR="008E2988" w:rsidRDefault="008E2988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8" w:rsidRPr="00456255" w:rsidRDefault="008E2988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1A" w:rsidRPr="00975217" w:rsidRDefault="002D2D1A" w:rsidP="002D2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D1A" w:rsidRPr="00975217" w:rsidRDefault="002D2D1A" w:rsidP="00392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 xml:space="preserve">Статистика 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В 2019 году поступило 102 жалобы в отношении финансовых управляющих.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 xml:space="preserve">В результате рассмотрения </w:t>
      </w:r>
      <w:proofErr w:type="gramStart"/>
      <w:r w:rsidRPr="00AF2C51">
        <w:rPr>
          <w:rFonts w:ascii="Times New Roman" w:hAnsi="Times New Roman" w:cs="Times New Roman"/>
          <w:sz w:val="28"/>
          <w:szCs w:val="28"/>
        </w:rPr>
        <w:t>вышеуказанных</w:t>
      </w:r>
      <w:proofErr w:type="gramEnd"/>
      <w:r w:rsidRPr="00AF2C51">
        <w:rPr>
          <w:rFonts w:ascii="Times New Roman" w:hAnsi="Times New Roman" w:cs="Times New Roman"/>
          <w:sz w:val="28"/>
          <w:szCs w:val="28"/>
        </w:rPr>
        <w:t xml:space="preserve"> жалобы были приняты следующие процессуальные решения: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-по 24 жалобам был дан ответ разъяснение;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lastRenderedPageBreak/>
        <w:t xml:space="preserve">-6 жалоб </w:t>
      </w:r>
      <w:proofErr w:type="gramStart"/>
      <w:r w:rsidRPr="00AF2C51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AF2C51">
        <w:rPr>
          <w:rFonts w:ascii="Times New Roman" w:hAnsi="Times New Roman" w:cs="Times New Roman"/>
          <w:sz w:val="28"/>
          <w:szCs w:val="28"/>
        </w:rPr>
        <w:t xml:space="preserve"> в СРО;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-1 жалоба направлена по подведомственности;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-по 11 жалобам вынесено определение об отказе;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-по 38 жалобам вынесено постановление о прекращении производства по делу;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C51">
        <w:rPr>
          <w:rFonts w:ascii="Times New Roman" w:hAnsi="Times New Roman" w:cs="Times New Roman"/>
          <w:sz w:val="28"/>
          <w:szCs w:val="28"/>
        </w:rPr>
        <w:t>-по 24 жалобам составлен протокол об административных правонарушениях, из них 4 АУ привлечены к административной ответственности в виде штрафа, 3 дисквалифицированы, в отношении 6 вынесено предупреждение и 10 назначено устное замечание.</w:t>
      </w:r>
      <w:proofErr w:type="gramEnd"/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 xml:space="preserve"> За 8 месяцев 2020 года поступило 75 жалоб в отношении финансовых управляющих.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 xml:space="preserve">В результате рассмотрения </w:t>
      </w:r>
      <w:proofErr w:type="gramStart"/>
      <w:r w:rsidRPr="00AF2C51">
        <w:rPr>
          <w:rFonts w:ascii="Times New Roman" w:hAnsi="Times New Roman" w:cs="Times New Roman"/>
          <w:sz w:val="28"/>
          <w:szCs w:val="28"/>
        </w:rPr>
        <w:t>вышеуказанных</w:t>
      </w:r>
      <w:proofErr w:type="gramEnd"/>
      <w:r w:rsidRPr="00AF2C51">
        <w:rPr>
          <w:rFonts w:ascii="Times New Roman" w:hAnsi="Times New Roman" w:cs="Times New Roman"/>
          <w:sz w:val="28"/>
          <w:szCs w:val="28"/>
        </w:rPr>
        <w:t xml:space="preserve"> жалобы были приняты следующие процессуальные решения: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-по24 жалобам был дан ответ разъяснение;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-по 23 жалобам вынесено определение об отказе;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-по 22 жалобам вынесено постановление о прекращении производства по делу;</w:t>
      </w:r>
    </w:p>
    <w:p w:rsidR="00AF2C51" w:rsidRPr="00AF2C51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-по 24 жалобам составлен протокол об административных правонарушениях;</w:t>
      </w:r>
    </w:p>
    <w:p w:rsidR="00392FB7" w:rsidRPr="00975217" w:rsidRDefault="00AF2C51" w:rsidP="00AF2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C51">
        <w:rPr>
          <w:rFonts w:ascii="Times New Roman" w:hAnsi="Times New Roman" w:cs="Times New Roman"/>
          <w:sz w:val="28"/>
          <w:szCs w:val="28"/>
        </w:rPr>
        <w:t>(по некоторым жалобам вынесены и протокола и постановления о прекращении в части жалоб)</w:t>
      </w:r>
    </w:p>
    <w:sectPr w:rsidR="00392FB7" w:rsidRPr="00975217" w:rsidSect="0078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429"/>
    <w:rsid w:val="000111DC"/>
    <w:rsid w:val="000B45FB"/>
    <w:rsid w:val="001678BB"/>
    <w:rsid w:val="00227B8C"/>
    <w:rsid w:val="0028338A"/>
    <w:rsid w:val="002D2D1A"/>
    <w:rsid w:val="002F4F9A"/>
    <w:rsid w:val="00392FB7"/>
    <w:rsid w:val="003A7CB4"/>
    <w:rsid w:val="00434650"/>
    <w:rsid w:val="00454001"/>
    <w:rsid w:val="00456255"/>
    <w:rsid w:val="00524F55"/>
    <w:rsid w:val="005469E3"/>
    <w:rsid w:val="00572429"/>
    <w:rsid w:val="005B5EE9"/>
    <w:rsid w:val="006237FE"/>
    <w:rsid w:val="006D576A"/>
    <w:rsid w:val="00731D65"/>
    <w:rsid w:val="007532B2"/>
    <w:rsid w:val="00770B99"/>
    <w:rsid w:val="007848F6"/>
    <w:rsid w:val="00794AFF"/>
    <w:rsid w:val="008A4807"/>
    <w:rsid w:val="008E2988"/>
    <w:rsid w:val="009224D9"/>
    <w:rsid w:val="00975217"/>
    <w:rsid w:val="00992D67"/>
    <w:rsid w:val="009D54CE"/>
    <w:rsid w:val="00AD25E1"/>
    <w:rsid w:val="00AF2C51"/>
    <w:rsid w:val="00B53E57"/>
    <w:rsid w:val="00B604A8"/>
    <w:rsid w:val="00E34E52"/>
    <w:rsid w:val="00EC687E"/>
    <w:rsid w:val="00F36CD2"/>
    <w:rsid w:val="00F72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4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52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d.arbitr.ru/" TargetMode="External"/><Relationship Id="rId5" Type="http://schemas.openxmlformats.org/officeDocument/2006/relationships/hyperlink" Target="http://bankruptcy.kommersant.ru" TargetMode="External"/><Relationship Id="rId4" Type="http://schemas.openxmlformats.org/officeDocument/2006/relationships/hyperlink" Target="http://bankrot.fedres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GafurovaDG</dc:creator>
  <cp:lastModifiedBy>RadyginaOV</cp:lastModifiedBy>
  <cp:revision>7</cp:revision>
  <cp:lastPrinted>2020-09-21T05:49:00Z</cp:lastPrinted>
  <dcterms:created xsi:type="dcterms:W3CDTF">2020-09-22T10:53:00Z</dcterms:created>
  <dcterms:modified xsi:type="dcterms:W3CDTF">2020-10-06T10:38:00Z</dcterms:modified>
</cp:coreProperties>
</file>