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2F" w:rsidRPr="0014319D" w:rsidRDefault="00F74918" w:rsidP="009E2337">
      <w:pPr>
        <w:ind w:firstLine="567"/>
        <w:rPr>
          <w:rFonts w:ascii="Times New Roman" w:hAnsi="Times New Roman" w:cs="Times New Roman"/>
          <w:b/>
        </w:rPr>
      </w:pPr>
      <w:bookmarkStart w:id="0" w:name="_GoBack"/>
      <w:bookmarkEnd w:id="0"/>
      <w:r w:rsidRPr="00F74918">
        <w:rPr>
          <w:rFonts w:ascii="Times New Roman" w:hAnsi="Times New Roman" w:cs="Times New Roman"/>
          <w:b/>
          <w:color w:val="000000"/>
          <w:sz w:val="28"/>
          <w:szCs w:val="28"/>
        </w:rPr>
        <w:t>Не лишайте себя социальных льгот и гарантий</w:t>
      </w:r>
    </w:p>
    <w:p w:rsidR="008B6CB6" w:rsidRDefault="008B6CB6" w:rsidP="008B6CB6">
      <w:pPr>
        <w:tabs>
          <w:tab w:val="left" w:pos="54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важнейших доходных источников консолидированного бюджета любого региона является н</w:t>
      </w:r>
      <w:r w:rsidR="00F87DDF">
        <w:rPr>
          <w:rFonts w:ascii="Times New Roman" w:hAnsi="Times New Roman" w:cs="Times New Roman"/>
          <w:sz w:val="28"/>
          <w:szCs w:val="28"/>
        </w:rPr>
        <w:t>алог на доходы физических лиц. От своевременности и полноты поступления налога в бюдже</w:t>
      </w:r>
      <w:r w:rsidR="00811555">
        <w:rPr>
          <w:rFonts w:ascii="Times New Roman" w:hAnsi="Times New Roman" w:cs="Times New Roman"/>
          <w:sz w:val="28"/>
          <w:szCs w:val="28"/>
        </w:rPr>
        <w:t>т зависит финансирование</w:t>
      </w:r>
      <w:r w:rsidR="00F87DDF">
        <w:rPr>
          <w:rFonts w:ascii="Times New Roman" w:hAnsi="Times New Roman" w:cs="Times New Roman"/>
          <w:sz w:val="28"/>
          <w:szCs w:val="28"/>
        </w:rPr>
        <w:t xml:space="preserve"> </w:t>
      </w:r>
      <w:r w:rsidR="00510D10">
        <w:rPr>
          <w:rFonts w:ascii="Times New Roman" w:hAnsi="Times New Roman" w:cs="Times New Roman"/>
          <w:sz w:val="28"/>
          <w:szCs w:val="28"/>
        </w:rPr>
        <w:t xml:space="preserve">и реализация </w:t>
      </w:r>
      <w:r w:rsidR="00510D10" w:rsidRPr="00B9644F">
        <w:rPr>
          <w:rFonts w:ascii="Times New Roman" w:hAnsi="Times New Roman" w:cs="Times New Roman"/>
          <w:sz w:val="28"/>
          <w:szCs w:val="28"/>
        </w:rPr>
        <w:t>социально-экономическ</w:t>
      </w:r>
      <w:r w:rsidR="00510D10">
        <w:rPr>
          <w:rFonts w:ascii="Times New Roman" w:hAnsi="Times New Roman" w:cs="Times New Roman"/>
          <w:sz w:val="28"/>
          <w:szCs w:val="28"/>
        </w:rPr>
        <w:t>их</w:t>
      </w:r>
      <w:r w:rsidR="00510D10" w:rsidRPr="00B9644F">
        <w:rPr>
          <w:rFonts w:ascii="Times New Roman" w:hAnsi="Times New Roman" w:cs="Times New Roman"/>
          <w:sz w:val="28"/>
          <w:szCs w:val="28"/>
        </w:rPr>
        <w:t xml:space="preserve"> </w:t>
      </w:r>
      <w:r w:rsidR="00510D10">
        <w:rPr>
          <w:rFonts w:ascii="Times New Roman" w:hAnsi="Times New Roman" w:cs="Times New Roman"/>
          <w:sz w:val="28"/>
          <w:szCs w:val="28"/>
        </w:rPr>
        <w:t>программ</w:t>
      </w:r>
      <w:r w:rsidR="00510D10" w:rsidRPr="00B9644F">
        <w:rPr>
          <w:rFonts w:ascii="Times New Roman" w:hAnsi="Times New Roman" w:cs="Times New Roman"/>
          <w:sz w:val="28"/>
          <w:szCs w:val="28"/>
        </w:rPr>
        <w:t>.</w:t>
      </w:r>
      <w:r w:rsidR="0014319D">
        <w:rPr>
          <w:rFonts w:ascii="Times New Roman" w:hAnsi="Times New Roman" w:cs="Times New Roman"/>
          <w:sz w:val="28"/>
          <w:szCs w:val="28"/>
        </w:rPr>
        <w:t xml:space="preserve"> </w:t>
      </w:r>
      <w:r w:rsidR="006B1381">
        <w:rPr>
          <w:rFonts w:ascii="Times New Roman" w:hAnsi="Times New Roman" w:cs="Times New Roman"/>
          <w:sz w:val="28"/>
          <w:szCs w:val="28"/>
        </w:rPr>
        <w:t>Поэтому</w:t>
      </w:r>
      <w:r w:rsidR="0014319D">
        <w:rPr>
          <w:rFonts w:ascii="Times New Roman" w:hAnsi="Times New Roman" w:cs="Times New Roman"/>
          <w:sz w:val="28"/>
          <w:szCs w:val="28"/>
        </w:rPr>
        <w:t xml:space="preserve"> одним из основных направлений деятельности налоговых органов является работа по легализации теневой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если заработная плата сотрудников  </w:t>
      </w:r>
      <w:r w:rsidRPr="00EB6B52">
        <w:rPr>
          <w:rFonts w:ascii="Times New Roman" w:hAnsi="Times New Roman" w:cs="Times New Roman"/>
          <w:sz w:val="28"/>
          <w:szCs w:val="28"/>
        </w:rPr>
        <w:t>ниже минимального размера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EB6B52">
        <w:rPr>
          <w:rFonts w:ascii="Times New Roman" w:hAnsi="Times New Roman" w:cs="Times New Roman"/>
          <w:sz w:val="28"/>
          <w:szCs w:val="28"/>
        </w:rPr>
        <w:t xml:space="preserve">ниже среднего уровня по </w:t>
      </w:r>
      <w:r>
        <w:rPr>
          <w:rFonts w:ascii="Times New Roman" w:hAnsi="Times New Roman" w:cs="Times New Roman"/>
          <w:sz w:val="28"/>
          <w:szCs w:val="28"/>
        </w:rPr>
        <w:t xml:space="preserve">отрасли работодателю не избежать приглашения на межведомственную комиссию, в которой принимают участие не только представители налоговых органов, но и представители министерства труда, занятости и социальной защиты, прокуратуры, 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МВД России, государственных внебюджетных фондов. </w:t>
      </w:r>
      <w:proofErr w:type="gramEnd"/>
    </w:p>
    <w:p w:rsidR="00903D17" w:rsidRPr="00F475DC" w:rsidRDefault="008B6CB6" w:rsidP="00903D17">
      <w:pPr>
        <w:tabs>
          <w:tab w:val="left" w:pos="54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на комиссиях уделяется вопросам </w:t>
      </w:r>
      <w:r w:rsidRPr="00EB6B52">
        <w:rPr>
          <w:rFonts w:ascii="Times New Roman" w:hAnsi="Times New Roman" w:cs="Times New Roman"/>
          <w:sz w:val="28"/>
          <w:szCs w:val="28"/>
        </w:rPr>
        <w:t>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52">
        <w:rPr>
          <w:rFonts w:ascii="Times New Roman" w:hAnsi="Times New Roman" w:cs="Times New Roman"/>
          <w:sz w:val="28"/>
          <w:szCs w:val="28"/>
        </w:rPr>
        <w:t>без заключения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52">
        <w:rPr>
          <w:rFonts w:ascii="Times New Roman" w:hAnsi="Times New Roman" w:cs="Times New Roman"/>
          <w:sz w:val="28"/>
          <w:szCs w:val="28"/>
        </w:rPr>
        <w:t>в конвертах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03D17">
        <w:rPr>
          <w:rFonts w:ascii="Times New Roman" w:hAnsi="Times New Roman" w:cs="Times New Roman"/>
          <w:sz w:val="28"/>
          <w:szCs w:val="28"/>
        </w:rPr>
        <w:t xml:space="preserve">Эффект от работы комиссий очевиден. 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>За 9 месяцев 2021 г</w:t>
      </w:r>
      <w:r w:rsidR="00811555" w:rsidRPr="0061243E">
        <w:rPr>
          <w:rFonts w:ascii="Times New Roman" w:hAnsi="Times New Roman" w:cs="Times New Roman"/>
          <w:sz w:val="28"/>
          <w:szCs w:val="28"/>
          <w:highlight w:val="lightGray"/>
        </w:rPr>
        <w:t>ода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 проведена работа с 230</w:t>
      </w:r>
      <w:r w:rsidRPr="0061243E">
        <w:rPr>
          <w:rFonts w:ascii="Times New Roman" w:hAnsi="Times New Roman" w:cs="Times New Roman"/>
          <w:sz w:val="28"/>
          <w:szCs w:val="28"/>
          <w:highlight w:val="lightGray"/>
        </w:rPr>
        <w:t>0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 такими работодателями</w:t>
      </w:r>
      <w:r w:rsidR="005E4397" w:rsidRPr="0061243E">
        <w:rPr>
          <w:rFonts w:ascii="Times New Roman" w:hAnsi="Times New Roman" w:cs="Times New Roman"/>
          <w:sz w:val="28"/>
          <w:szCs w:val="28"/>
          <w:highlight w:val="lightGray"/>
        </w:rPr>
        <w:t>. И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з них </w:t>
      </w:r>
      <w:r w:rsidR="006A481B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более 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>200</w:t>
      </w:r>
      <w:r w:rsidRPr="0061243E">
        <w:rPr>
          <w:rFonts w:ascii="Times New Roman" w:hAnsi="Times New Roman" w:cs="Times New Roman"/>
          <w:sz w:val="28"/>
          <w:szCs w:val="28"/>
          <w:highlight w:val="lightGray"/>
        </w:rPr>
        <w:t>0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 работодател</w:t>
      </w:r>
      <w:r w:rsidR="006A481B" w:rsidRPr="0061243E">
        <w:rPr>
          <w:rFonts w:ascii="Times New Roman" w:hAnsi="Times New Roman" w:cs="Times New Roman"/>
          <w:sz w:val="28"/>
          <w:szCs w:val="28"/>
          <w:highlight w:val="lightGray"/>
        </w:rPr>
        <w:t>ей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5E439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пересмотрели в сторону 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>увелич</w:t>
      </w:r>
      <w:r w:rsidR="005E4397" w:rsidRPr="0061243E">
        <w:rPr>
          <w:rFonts w:ascii="Times New Roman" w:hAnsi="Times New Roman" w:cs="Times New Roman"/>
          <w:sz w:val="28"/>
          <w:szCs w:val="28"/>
          <w:highlight w:val="lightGray"/>
        </w:rPr>
        <w:t>ения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 выплат</w:t>
      </w:r>
      <w:r w:rsidR="006A481B" w:rsidRPr="0061243E">
        <w:rPr>
          <w:rFonts w:ascii="Times New Roman" w:hAnsi="Times New Roman" w:cs="Times New Roman"/>
          <w:sz w:val="28"/>
          <w:szCs w:val="28"/>
          <w:highlight w:val="lightGray"/>
        </w:rPr>
        <w:t>ы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 работникам. Заключено 10</w:t>
      </w:r>
      <w:r w:rsidRPr="0061243E">
        <w:rPr>
          <w:rFonts w:ascii="Times New Roman" w:hAnsi="Times New Roman" w:cs="Times New Roman"/>
          <w:sz w:val="28"/>
          <w:szCs w:val="28"/>
          <w:highlight w:val="lightGray"/>
        </w:rPr>
        <w:t>,5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9E233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тысяч 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дополнительных договоров и соглашений с работниками. Дополнительно в бюджет поступило налога на доходы физических на сумму 161 </w:t>
      </w:r>
      <w:proofErr w:type="gramStart"/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>млн</w:t>
      </w:r>
      <w:proofErr w:type="gramEnd"/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 рублей, страховых взносов - 344 млн руб</w:t>
      </w:r>
      <w:r w:rsidR="00F475DC">
        <w:rPr>
          <w:rFonts w:ascii="Times New Roman" w:hAnsi="Times New Roman" w:cs="Times New Roman"/>
          <w:sz w:val="28"/>
          <w:szCs w:val="28"/>
          <w:highlight w:val="lightGray"/>
        </w:rPr>
        <w:t xml:space="preserve">. </w:t>
      </w:r>
      <w:r w:rsidR="0061243E" w:rsidRPr="0061243E">
        <w:rPr>
          <w:rFonts w:ascii="Times New Roman" w:hAnsi="Times New Roman" w:cs="Times New Roman"/>
          <w:sz w:val="28"/>
          <w:szCs w:val="28"/>
          <w:highlight w:val="lightGray"/>
        </w:rPr>
        <w:t>(</w:t>
      </w:r>
      <w:r w:rsidR="00F475D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сведения меняются на</w:t>
      </w:r>
      <w:r w:rsidR="00F475DC" w:rsidRPr="00F475D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</w:t>
      </w:r>
      <w:r w:rsidR="0061243E" w:rsidRPr="00F475D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данные инспекции)</w:t>
      </w:r>
    </w:p>
    <w:p w:rsidR="0014319D" w:rsidRPr="005E4397" w:rsidRDefault="00F87DDF" w:rsidP="005E4397">
      <w:pPr>
        <w:tabs>
          <w:tab w:val="left" w:pos="54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DDC">
        <w:rPr>
          <w:rFonts w:ascii="Times New Roman" w:hAnsi="Times New Roman" w:cs="Times New Roman"/>
          <w:sz w:val="28"/>
          <w:szCs w:val="28"/>
        </w:rPr>
        <w:t>УФНС России по Республике Татарстан напоминает</w:t>
      </w:r>
      <w:r w:rsidR="007F4DDC" w:rsidRPr="00684B6F">
        <w:rPr>
          <w:rFonts w:ascii="Times New Roman" w:hAnsi="Times New Roman" w:cs="Times New Roman"/>
          <w:sz w:val="28"/>
          <w:szCs w:val="28"/>
        </w:rPr>
        <w:t xml:space="preserve">, что расчет пенсии, больничного листа, налоговых вычетов на лечение, обучение, приобретение жилья производится только по официальной заработной плате. </w:t>
      </w:r>
      <w:r w:rsidR="007B0B62" w:rsidRPr="00684B6F">
        <w:rPr>
          <w:rFonts w:ascii="Times New Roman" w:hAnsi="Times New Roman" w:cs="Times New Roman"/>
          <w:sz w:val="28"/>
          <w:szCs w:val="28"/>
        </w:rPr>
        <w:t>Не лишайте себя социальных льгот и гарантий</w:t>
      </w:r>
      <w:r w:rsidR="005E4397">
        <w:rPr>
          <w:rFonts w:ascii="Times New Roman" w:hAnsi="Times New Roman" w:cs="Times New Roman"/>
          <w:sz w:val="28"/>
          <w:szCs w:val="28"/>
        </w:rPr>
        <w:t xml:space="preserve"> -</w:t>
      </w:r>
      <w:r w:rsidR="0014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соглаша</w:t>
      </w:r>
      <w:r w:rsidR="005E4397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йтесь</w:t>
      </w:r>
      <w:r w:rsidR="0014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зарплату в конвертах</w:t>
      </w:r>
      <w:r w:rsidR="003C2A4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14319D"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19D" w:rsidRPr="000E42B8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работодатель отказывается выплачивать зарплату или ее часть официально, несмотря на требование работника, сотрудник вправе обратиться: </w:t>
      </w:r>
    </w:p>
    <w:p w:rsidR="0014319D" w:rsidRPr="000E42B8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прокуратуру района по месту жительства работника или нахождения работодателя;</w:t>
      </w:r>
    </w:p>
    <w:p w:rsidR="0014319D" w:rsidRPr="000E42B8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государственную инспекцию по труду;</w:t>
      </w:r>
    </w:p>
    <w:p w:rsidR="0014319D" w:rsidRPr="000E42B8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налоговую инспекцию по месту нахождения компании или по месту жительства работника;</w:t>
      </w:r>
    </w:p>
    <w:p w:rsidR="0014319D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суд с исковым заявлением.</w:t>
      </w:r>
    </w:p>
    <w:p w:rsidR="006A481B" w:rsidRDefault="006A481B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19D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по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«неформальной занятости населения»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«конвертным выплатам» 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обратиться по телефону Управления Федеральной налоговой службы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Татарстан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>: 8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843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>)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38, либо по телефону Единого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D96">
        <w:rPr>
          <w:rFonts w:ascii="Times New Roman" w:eastAsia="Times New Roman" w:hAnsi="Times New Roman" w:cs="Times New Roman"/>
          <w:sz w:val="28"/>
          <w:szCs w:val="28"/>
          <w:lang w:eastAsia="ru-RU"/>
        </w:rPr>
        <w:t>ФНС России 8-800-222-2222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B6CB6" w:rsidRDefault="008B6CB6" w:rsidP="0014319D">
      <w:pPr>
        <w:tabs>
          <w:tab w:val="left" w:pos="54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397" w:rsidRPr="00582C05" w:rsidRDefault="005E4397" w:rsidP="0014319D">
      <w:pPr>
        <w:tabs>
          <w:tab w:val="left" w:pos="54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п</w:t>
      </w:r>
      <w:r w:rsidRPr="00684B6F">
        <w:rPr>
          <w:rFonts w:ascii="Times New Roman" w:hAnsi="Times New Roman" w:cs="Times New Roman"/>
          <w:sz w:val="28"/>
          <w:szCs w:val="28"/>
        </w:rPr>
        <w:t xml:space="preserve">ользователи сервиса ФНС России «Личный кабинет для физических лиц» могут самостоятельно проверить суммы выплаченного работодателем дохода, исчисленного и удержанного налога. Сведения </w:t>
      </w:r>
      <w:r>
        <w:rPr>
          <w:rFonts w:ascii="Times New Roman" w:hAnsi="Times New Roman" w:cs="Times New Roman"/>
          <w:sz w:val="28"/>
          <w:szCs w:val="28"/>
        </w:rPr>
        <w:t xml:space="preserve">о доходах </w:t>
      </w:r>
      <w:r w:rsidRPr="00684B6F">
        <w:rPr>
          <w:rFonts w:ascii="Times New Roman" w:hAnsi="Times New Roman" w:cs="Times New Roman"/>
          <w:sz w:val="28"/>
          <w:szCs w:val="28"/>
        </w:rPr>
        <w:t>содержатся во вкладке «</w:t>
      </w:r>
      <w:r>
        <w:rPr>
          <w:rFonts w:ascii="Times New Roman" w:hAnsi="Times New Roman" w:cs="Times New Roman"/>
          <w:sz w:val="28"/>
          <w:szCs w:val="28"/>
        </w:rPr>
        <w:t>Доходы и вычеты</w:t>
      </w:r>
      <w:r w:rsidRPr="00684B6F">
        <w:rPr>
          <w:rFonts w:ascii="Times New Roman" w:hAnsi="Times New Roman" w:cs="Times New Roman"/>
          <w:sz w:val="28"/>
          <w:szCs w:val="28"/>
        </w:rPr>
        <w:t xml:space="preserve">». </w:t>
      </w:r>
    </w:p>
    <w:sectPr w:rsidR="005E4397" w:rsidRPr="00582C05" w:rsidSect="00903D17">
      <w:pgSz w:w="11906" w:h="16838"/>
      <w:pgMar w:top="568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D49"/>
    <w:multiLevelType w:val="hybridMultilevel"/>
    <w:tmpl w:val="1A50E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3091D"/>
    <w:multiLevelType w:val="hybridMultilevel"/>
    <w:tmpl w:val="78AE4234"/>
    <w:lvl w:ilvl="0" w:tplc="FC5C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F58F7"/>
    <w:multiLevelType w:val="hybridMultilevel"/>
    <w:tmpl w:val="C32C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71D5E"/>
    <w:multiLevelType w:val="hybridMultilevel"/>
    <w:tmpl w:val="9488A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6A"/>
    <w:rsid w:val="00017A72"/>
    <w:rsid w:val="00022550"/>
    <w:rsid w:val="000262AD"/>
    <w:rsid w:val="0003658E"/>
    <w:rsid w:val="00047981"/>
    <w:rsid w:val="00054D56"/>
    <w:rsid w:val="00073649"/>
    <w:rsid w:val="00083B7C"/>
    <w:rsid w:val="000B0171"/>
    <w:rsid w:val="000B62C9"/>
    <w:rsid w:val="000B65FE"/>
    <w:rsid w:val="001005C0"/>
    <w:rsid w:val="001006BB"/>
    <w:rsid w:val="00113832"/>
    <w:rsid w:val="00122641"/>
    <w:rsid w:val="0014319D"/>
    <w:rsid w:val="00163295"/>
    <w:rsid w:val="0018381D"/>
    <w:rsid w:val="001936B3"/>
    <w:rsid w:val="00193BB2"/>
    <w:rsid w:val="001B39B0"/>
    <w:rsid w:val="001C0A84"/>
    <w:rsid w:val="001C13AC"/>
    <w:rsid w:val="001C2E70"/>
    <w:rsid w:val="001D049A"/>
    <w:rsid w:val="001D4C4C"/>
    <w:rsid w:val="001E1E37"/>
    <w:rsid w:val="002138C8"/>
    <w:rsid w:val="00217345"/>
    <w:rsid w:val="002336C9"/>
    <w:rsid w:val="00254ED9"/>
    <w:rsid w:val="00257C5B"/>
    <w:rsid w:val="00263B14"/>
    <w:rsid w:val="00281825"/>
    <w:rsid w:val="002A4B91"/>
    <w:rsid w:val="002A549B"/>
    <w:rsid w:val="002A7527"/>
    <w:rsid w:val="002B03CB"/>
    <w:rsid w:val="002B1118"/>
    <w:rsid w:val="002D4DA0"/>
    <w:rsid w:val="002D68E9"/>
    <w:rsid w:val="002F373B"/>
    <w:rsid w:val="0031493C"/>
    <w:rsid w:val="00335BC0"/>
    <w:rsid w:val="00353799"/>
    <w:rsid w:val="00353B4A"/>
    <w:rsid w:val="00360D9F"/>
    <w:rsid w:val="003648FF"/>
    <w:rsid w:val="003843DB"/>
    <w:rsid w:val="003936F8"/>
    <w:rsid w:val="003A1383"/>
    <w:rsid w:val="003A1ED9"/>
    <w:rsid w:val="003B514A"/>
    <w:rsid w:val="003C2A48"/>
    <w:rsid w:val="003C4B5D"/>
    <w:rsid w:val="003C7801"/>
    <w:rsid w:val="003D6ACD"/>
    <w:rsid w:val="00411EAF"/>
    <w:rsid w:val="0041430E"/>
    <w:rsid w:val="004223FE"/>
    <w:rsid w:val="00422D5F"/>
    <w:rsid w:val="004270E6"/>
    <w:rsid w:val="00435CFA"/>
    <w:rsid w:val="00435D0B"/>
    <w:rsid w:val="00436EA8"/>
    <w:rsid w:val="0045580D"/>
    <w:rsid w:val="00483D6A"/>
    <w:rsid w:val="004878C9"/>
    <w:rsid w:val="00495358"/>
    <w:rsid w:val="004A2541"/>
    <w:rsid w:val="004A5D21"/>
    <w:rsid w:val="004F1295"/>
    <w:rsid w:val="00504FAC"/>
    <w:rsid w:val="00510D10"/>
    <w:rsid w:val="005125D8"/>
    <w:rsid w:val="00526F9B"/>
    <w:rsid w:val="0053190C"/>
    <w:rsid w:val="005423B2"/>
    <w:rsid w:val="0055527D"/>
    <w:rsid w:val="00582C05"/>
    <w:rsid w:val="00585B36"/>
    <w:rsid w:val="0059536F"/>
    <w:rsid w:val="00596FEB"/>
    <w:rsid w:val="00597966"/>
    <w:rsid w:val="005A1DC3"/>
    <w:rsid w:val="005A59FE"/>
    <w:rsid w:val="005C507E"/>
    <w:rsid w:val="005D5434"/>
    <w:rsid w:val="005D7E7D"/>
    <w:rsid w:val="005E4397"/>
    <w:rsid w:val="005E4F31"/>
    <w:rsid w:val="005E5DB6"/>
    <w:rsid w:val="0061243E"/>
    <w:rsid w:val="00632152"/>
    <w:rsid w:val="00665AD5"/>
    <w:rsid w:val="00674A68"/>
    <w:rsid w:val="00675812"/>
    <w:rsid w:val="00677C16"/>
    <w:rsid w:val="00684B6F"/>
    <w:rsid w:val="00686DC0"/>
    <w:rsid w:val="006950CE"/>
    <w:rsid w:val="006A481B"/>
    <w:rsid w:val="006B1381"/>
    <w:rsid w:val="006D252C"/>
    <w:rsid w:val="006D2C37"/>
    <w:rsid w:val="006D2C76"/>
    <w:rsid w:val="006F4E50"/>
    <w:rsid w:val="007040F2"/>
    <w:rsid w:val="00713A93"/>
    <w:rsid w:val="007145D8"/>
    <w:rsid w:val="00715D3C"/>
    <w:rsid w:val="00730966"/>
    <w:rsid w:val="00732CCE"/>
    <w:rsid w:val="00750B3A"/>
    <w:rsid w:val="00761969"/>
    <w:rsid w:val="007627AC"/>
    <w:rsid w:val="007716B3"/>
    <w:rsid w:val="007829B6"/>
    <w:rsid w:val="007831A1"/>
    <w:rsid w:val="007B0B62"/>
    <w:rsid w:val="007B7B75"/>
    <w:rsid w:val="007C0BAB"/>
    <w:rsid w:val="007C68E6"/>
    <w:rsid w:val="007F08E3"/>
    <w:rsid w:val="007F4DDC"/>
    <w:rsid w:val="0080681E"/>
    <w:rsid w:val="00811555"/>
    <w:rsid w:val="00832407"/>
    <w:rsid w:val="008364DF"/>
    <w:rsid w:val="00844C1C"/>
    <w:rsid w:val="00847E69"/>
    <w:rsid w:val="00850353"/>
    <w:rsid w:val="008647EC"/>
    <w:rsid w:val="00871136"/>
    <w:rsid w:val="0087236E"/>
    <w:rsid w:val="0088272F"/>
    <w:rsid w:val="008837FB"/>
    <w:rsid w:val="008B0F06"/>
    <w:rsid w:val="008B58F7"/>
    <w:rsid w:val="008B6685"/>
    <w:rsid w:val="008B6CB6"/>
    <w:rsid w:val="008C10D9"/>
    <w:rsid w:val="008D66E1"/>
    <w:rsid w:val="008D773C"/>
    <w:rsid w:val="008E245B"/>
    <w:rsid w:val="0090202F"/>
    <w:rsid w:val="00903D17"/>
    <w:rsid w:val="009076D6"/>
    <w:rsid w:val="00907F9D"/>
    <w:rsid w:val="00911A34"/>
    <w:rsid w:val="009147F8"/>
    <w:rsid w:val="00922C6C"/>
    <w:rsid w:val="0092566E"/>
    <w:rsid w:val="00931677"/>
    <w:rsid w:val="00935747"/>
    <w:rsid w:val="00937627"/>
    <w:rsid w:val="0094286A"/>
    <w:rsid w:val="00947132"/>
    <w:rsid w:val="009539D5"/>
    <w:rsid w:val="009566DF"/>
    <w:rsid w:val="0096061F"/>
    <w:rsid w:val="00960B3C"/>
    <w:rsid w:val="00972FA7"/>
    <w:rsid w:val="00974647"/>
    <w:rsid w:val="00982503"/>
    <w:rsid w:val="00987376"/>
    <w:rsid w:val="009915C5"/>
    <w:rsid w:val="009A0E85"/>
    <w:rsid w:val="009A1531"/>
    <w:rsid w:val="009A331F"/>
    <w:rsid w:val="009C11E3"/>
    <w:rsid w:val="009C3495"/>
    <w:rsid w:val="009E2337"/>
    <w:rsid w:val="00A12A52"/>
    <w:rsid w:val="00A15991"/>
    <w:rsid w:val="00A2563B"/>
    <w:rsid w:val="00A31093"/>
    <w:rsid w:val="00A34C45"/>
    <w:rsid w:val="00A45341"/>
    <w:rsid w:val="00A7637B"/>
    <w:rsid w:val="00A8475F"/>
    <w:rsid w:val="00AC5465"/>
    <w:rsid w:val="00AC7DE8"/>
    <w:rsid w:val="00AD7624"/>
    <w:rsid w:val="00AE78E7"/>
    <w:rsid w:val="00AF5D89"/>
    <w:rsid w:val="00AF76DC"/>
    <w:rsid w:val="00B03941"/>
    <w:rsid w:val="00B06D2F"/>
    <w:rsid w:val="00B135AD"/>
    <w:rsid w:val="00B146CA"/>
    <w:rsid w:val="00B45FE6"/>
    <w:rsid w:val="00B5281F"/>
    <w:rsid w:val="00B6428F"/>
    <w:rsid w:val="00B90B6E"/>
    <w:rsid w:val="00BD73F8"/>
    <w:rsid w:val="00BF5E1C"/>
    <w:rsid w:val="00C379E6"/>
    <w:rsid w:val="00C65001"/>
    <w:rsid w:val="00CA0C3B"/>
    <w:rsid w:val="00CA7B33"/>
    <w:rsid w:val="00CB4848"/>
    <w:rsid w:val="00CD7BE3"/>
    <w:rsid w:val="00CE2B47"/>
    <w:rsid w:val="00CF66C0"/>
    <w:rsid w:val="00D271DA"/>
    <w:rsid w:val="00D5775C"/>
    <w:rsid w:val="00D6012A"/>
    <w:rsid w:val="00D705E3"/>
    <w:rsid w:val="00D91160"/>
    <w:rsid w:val="00DA09EE"/>
    <w:rsid w:val="00DB4683"/>
    <w:rsid w:val="00DC0E8D"/>
    <w:rsid w:val="00DD0EA3"/>
    <w:rsid w:val="00DE02B1"/>
    <w:rsid w:val="00DE5EAC"/>
    <w:rsid w:val="00DE6F05"/>
    <w:rsid w:val="00DE74C9"/>
    <w:rsid w:val="00DE7778"/>
    <w:rsid w:val="00DF1B53"/>
    <w:rsid w:val="00E05A79"/>
    <w:rsid w:val="00E25875"/>
    <w:rsid w:val="00E33944"/>
    <w:rsid w:val="00E35164"/>
    <w:rsid w:val="00E369AC"/>
    <w:rsid w:val="00E5088A"/>
    <w:rsid w:val="00E53A9E"/>
    <w:rsid w:val="00E72A0E"/>
    <w:rsid w:val="00E7757F"/>
    <w:rsid w:val="00E91453"/>
    <w:rsid w:val="00E9528E"/>
    <w:rsid w:val="00E957B9"/>
    <w:rsid w:val="00EB01D8"/>
    <w:rsid w:val="00EB2204"/>
    <w:rsid w:val="00EB6B52"/>
    <w:rsid w:val="00EC052B"/>
    <w:rsid w:val="00EC3226"/>
    <w:rsid w:val="00ED0528"/>
    <w:rsid w:val="00ED08B5"/>
    <w:rsid w:val="00EE70B1"/>
    <w:rsid w:val="00F046A9"/>
    <w:rsid w:val="00F07725"/>
    <w:rsid w:val="00F13ED6"/>
    <w:rsid w:val="00F23060"/>
    <w:rsid w:val="00F31F2B"/>
    <w:rsid w:val="00F4072E"/>
    <w:rsid w:val="00F467DD"/>
    <w:rsid w:val="00F475DC"/>
    <w:rsid w:val="00F5027F"/>
    <w:rsid w:val="00F53DDB"/>
    <w:rsid w:val="00F558A7"/>
    <w:rsid w:val="00F608BC"/>
    <w:rsid w:val="00F62D5A"/>
    <w:rsid w:val="00F74918"/>
    <w:rsid w:val="00F8045A"/>
    <w:rsid w:val="00F83E86"/>
    <w:rsid w:val="00F87918"/>
    <w:rsid w:val="00F87DDF"/>
    <w:rsid w:val="00F9360B"/>
    <w:rsid w:val="00FA3BA4"/>
    <w:rsid w:val="00FD5A82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04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1A3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96F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3E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63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04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1A3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96F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3E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63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193C-14E1-43F7-BF3F-BD422702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Каюмова Гульфия Ильдаровна</dc:creator>
  <cp:lastModifiedBy>1689-00-197</cp:lastModifiedBy>
  <cp:revision>2</cp:revision>
  <cp:lastPrinted>2021-11-11T12:29:00Z</cp:lastPrinted>
  <dcterms:created xsi:type="dcterms:W3CDTF">2021-11-16T06:32:00Z</dcterms:created>
  <dcterms:modified xsi:type="dcterms:W3CDTF">2021-11-16T06:32:00Z</dcterms:modified>
</cp:coreProperties>
</file>