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65" w:rsidRDefault="0095448F">
      <w:r w:rsidRPr="00570F6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104C89" wp14:editId="3A54DB97">
            <wp:simplePos x="0" y="0"/>
            <wp:positionH relativeFrom="column">
              <wp:posOffset>-723900</wp:posOffset>
            </wp:positionH>
            <wp:positionV relativeFrom="paragraph">
              <wp:posOffset>-410210</wp:posOffset>
            </wp:positionV>
            <wp:extent cx="7610475" cy="2009775"/>
            <wp:effectExtent l="0" t="0" r="0" b="9525"/>
            <wp:wrapNone/>
            <wp:docPr id="1" name="Рисунок 1" descr="C:\Users\Лола Фаиг кызы Рагим\Desktop\Public\! БЛАНКИ\ИСПОЛКОМ БМР\ИСПОЛКОМ СТАРОИСАК СП 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ола Фаиг кызы Рагим\Desktop\Public\! БЛАНКИ\ИСПОЛКОМ БМР\ИСПОЛКОМ СТАРОИСАК СП ПОСТАНОВЛЕНИЕ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675" r="-918" b="8669"/>
                    <a:stretch/>
                  </pic:blipFill>
                  <pic:spPr bwMode="auto">
                    <a:xfrm>
                      <a:off x="0" y="0"/>
                      <a:ext cx="7610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F65" w:rsidRPr="00570F65" w:rsidRDefault="00570F65" w:rsidP="00570F65"/>
    <w:p w:rsidR="00570F65" w:rsidRPr="00570F65" w:rsidRDefault="00570F65" w:rsidP="00570F65"/>
    <w:p w:rsidR="00570F65" w:rsidRDefault="00570F65" w:rsidP="00F57641">
      <w:pPr>
        <w:contextualSpacing/>
      </w:pPr>
    </w:p>
    <w:p w:rsidR="004F7866" w:rsidRPr="0018096B" w:rsidRDefault="0018096B" w:rsidP="00F57641">
      <w:pPr>
        <w:contextualSpacing/>
        <w:rPr>
          <w:b/>
        </w:rPr>
      </w:pPr>
      <w:r w:rsidRPr="0018096B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5A3F3A" w:rsidRDefault="005A3F3A" w:rsidP="00F57641">
      <w:pPr>
        <w:ind w:right="-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41728" w:rsidRPr="00183EE4">
        <w:rPr>
          <w:rFonts w:ascii="Arial" w:hAnsi="Arial" w:cs="Arial"/>
          <w:sz w:val="24"/>
          <w:szCs w:val="24"/>
        </w:rPr>
        <w:t xml:space="preserve"> </w:t>
      </w:r>
      <w:r w:rsidR="00183EE4" w:rsidRPr="00183EE4">
        <w:rPr>
          <w:rFonts w:ascii="Arial" w:hAnsi="Arial" w:cs="Arial"/>
          <w:sz w:val="24"/>
          <w:szCs w:val="24"/>
        </w:rPr>
        <w:t xml:space="preserve">  </w:t>
      </w:r>
      <w:r w:rsidR="00183EE4">
        <w:rPr>
          <w:rFonts w:ascii="Arial" w:hAnsi="Arial" w:cs="Arial"/>
          <w:sz w:val="24"/>
          <w:szCs w:val="24"/>
        </w:rPr>
        <w:t xml:space="preserve">      </w:t>
      </w:r>
      <w:r w:rsidR="003E3F57" w:rsidRPr="00183EE4">
        <w:rPr>
          <w:rFonts w:ascii="Arial" w:hAnsi="Arial" w:cs="Arial"/>
          <w:sz w:val="24"/>
          <w:szCs w:val="24"/>
        </w:rPr>
        <w:t xml:space="preserve"> </w:t>
      </w:r>
      <w:r w:rsidR="00281D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A4DA7" w:rsidRDefault="00183EE4" w:rsidP="00F57641">
      <w:pPr>
        <w:ind w:right="-1"/>
        <w:contextualSpacing/>
        <w:rPr>
          <w:rFonts w:ascii="Arial" w:hAnsi="Arial" w:cs="Arial"/>
          <w:sz w:val="24"/>
          <w:szCs w:val="24"/>
        </w:rPr>
      </w:pPr>
      <w:r w:rsidRPr="00183EE4">
        <w:rPr>
          <w:rFonts w:ascii="Arial" w:hAnsi="Arial" w:cs="Arial"/>
          <w:sz w:val="24"/>
          <w:szCs w:val="24"/>
        </w:rPr>
        <w:t xml:space="preserve">     </w:t>
      </w:r>
      <w:r w:rsidR="00281D16">
        <w:rPr>
          <w:rFonts w:ascii="Arial" w:hAnsi="Arial" w:cs="Arial"/>
          <w:sz w:val="24"/>
          <w:szCs w:val="24"/>
        </w:rPr>
        <w:t xml:space="preserve">       </w:t>
      </w:r>
    </w:p>
    <w:p w:rsidR="00441728" w:rsidRPr="00063032" w:rsidRDefault="00063032" w:rsidP="00F57641">
      <w:pPr>
        <w:ind w:right="-1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8096B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 xml:space="preserve">12 мая 2022г.         </w:t>
      </w:r>
      <w:r w:rsidR="00441728" w:rsidRPr="00183EE4">
        <w:rPr>
          <w:rFonts w:ascii="Arial" w:hAnsi="Arial" w:cs="Arial"/>
          <w:sz w:val="24"/>
          <w:szCs w:val="24"/>
        </w:rPr>
        <w:t xml:space="preserve">       </w:t>
      </w:r>
      <w:r w:rsidR="00E36E12" w:rsidRPr="00183EE4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18096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063032">
        <w:rPr>
          <w:rFonts w:ascii="Arial" w:hAnsi="Arial" w:cs="Arial"/>
          <w:sz w:val="24"/>
          <w:szCs w:val="24"/>
          <w:u w:val="single"/>
        </w:rPr>
        <w:t>10</w:t>
      </w:r>
    </w:p>
    <w:p w:rsidR="00183EE4" w:rsidRPr="00183EE4" w:rsidRDefault="00183EE4" w:rsidP="00F57641">
      <w:pPr>
        <w:ind w:right="-1"/>
        <w:contextualSpacing/>
        <w:rPr>
          <w:rFonts w:ascii="Arial" w:hAnsi="Arial" w:cs="Arial"/>
          <w:sz w:val="24"/>
          <w:szCs w:val="24"/>
          <w:u w:val="single"/>
        </w:rPr>
      </w:pPr>
    </w:p>
    <w:p w:rsidR="00441728" w:rsidRDefault="00441728" w:rsidP="00570F65">
      <w:pPr>
        <w:rPr>
          <w:rFonts w:ascii="Arial" w:hAnsi="Arial" w:cs="Arial"/>
          <w:sz w:val="24"/>
          <w:szCs w:val="24"/>
          <w:u w:val="single"/>
        </w:rPr>
      </w:pPr>
    </w:p>
    <w:p w:rsidR="0018096B" w:rsidRDefault="0018096B" w:rsidP="00AA4DA7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09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ведения муниципальной долговой книги муниципального образования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Староисаковское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809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1809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Бугульминского муниципального района Республики Татарстан </w:t>
      </w:r>
      <w:r w:rsidR="00AA4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</w:t>
      </w:r>
      <w:r w:rsidRPr="001809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предоставление информации о долговых обязательствах</w:t>
      </w:r>
    </w:p>
    <w:p w:rsidR="00AA4DA7" w:rsidRPr="0018096B" w:rsidRDefault="00AA4DA7" w:rsidP="00AA4DA7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A3F3A" w:rsidRPr="005A3F3A" w:rsidRDefault="005A3F3A" w:rsidP="00AA4DA7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032" w:rsidRDefault="0018096B" w:rsidP="00063032">
      <w:pPr>
        <w:spacing w:after="0" w:line="276" w:lineRule="auto"/>
        <w:ind w:right="28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AA4DA7">
        <w:rPr>
          <w:rFonts w:ascii="Arial" w:eastAsia="Calibri" w:hAnsi="Arial" w:cs="Arial"/>
          <w:sz w:val="24"/>
          <w:szCs w:val="24"/>
        </w:rPr>
        <w:t xml:space="preserve"> </w:t>
      </w:r>
      <w:r w:rsidR="00063032">
        <w:rPr>
          <w:rFonts w:ascii="Arial" w:eastAsia="Calibri" w:hAnsi="Arial" w:cs="Arial"/>
          <w:sz w:val="24"/>
          <w:szCs w:val="24"/>
        </w:rPr>
        <w:t xml:space="preserve">  </w:t>
      </w:r>
      <w:r w:rsidRPr="0018096B">
        <w:rPr>
          <w:rFonts w:ascii="Arial" w:eastAsia="Calibri" w:hAnsi="Arial" w:cs="Arial"/>
          <w:sz w:val="24"/>
          <w:szCs w:val="24"/>
        </w:rPr>
        <w:t xml:space="preserve">В соответствии со статьями 120 и 121 Бюджетного кодекса Российской Федерации, и в целях надлежащего учета долговых обязательств муниципального образования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Pr="0018096B">
        <w:rPr>
          <w:rFonts w:ascii="Arial" w:eastAsia="Calibri" w:hAnsi="Arial" w:cs="Arial"/>
          <w:sz w:val="24"/>
          <w:szCs w:val="24"/>
        </w:rPr>
        <w:t xml:space="preserve"> Бугульминского муниципального района Республики Татарстан,</w:t>
      </w:r>
      <w:r w:rsidR="00AA4DA7" w:rsidRPr="00AA4D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3032" w:rsidRPr="00063032">
        <w:rPr>
          <w:rFonts w:ascii="Arial" w:eastAsia="Calibri" w:hAnsi="Arial" w:cs="Arial"/>
          <w:sz w:val="24"/>
          <w:szCs w:val="24"/>
        </w:rPr>
        <w:t xml:space="preserve">Исполнительный комитет </w:t>
      </w:r>
      <w:proofErr w:type="spellStart"/>
      <w:r w:rsidR="00063032" w:rsidRPr="00063032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="00063032" w:rsidRPr="00063032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 </w:t>
      </w:r>
    </w:p>
    <w:p w:rsidR="00AA4DA7" w:rsidRPr="00063032" w:rsidRDefault="00063032" w:rsidP="00063032">
      <w:pPr>
        <w:spacing w:after="0" w:line="276" w:lineRule="auto"/>
        <w:ind w:right="28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</w:t>
      </w:r>
      <w:r w:rsidR="0010349D" w:rsidRPr="00063032">
        <w:rPr>
          <w:rFonts w:ascii="Arial" w:eastAsia="Calibri" w:hAnsi="Arial" w:cs="Arial"/>
          <w:sz w:val="24"/>
          <w:szCs w:val="24"/>
        </w:rPr>
        <w:t>ПОСТАНОВЛЯЕТ</w:t>
      </w:r>
      <w:r w:rsidR="00AA4DA7" w:rsidRPr="00063032">
        <w:rPr>
          <w:rFonts w:ascii="Arial" w:eastAsia="Calibri" w:hAnsi="Arial" w:cs="Arial"/>
          <w:sz w:val="24"/>
          <w:szCs w:val="24"/>
        </w:rPr>
        <w:t>:</w:t>
      </w:r>
    </w:p>
    <w:p w:rsidR="005A3F3A" w:rsidRPr="005A3F3A" w:rsidRDefault="005A3F3A" w:rsidP="00AA4DA7">
      <w:pPr>
        <w:spacing w:after="0" w:line="276" w:lineRule="auto"/>
        <w:ind w:right="282"/>
        <w:rPr>
          <w:rFonts w:ascii="Arial" w:eastAsia="Calibri" w:hAnsi="Arial" w:cs="Arial"/>
          <w:b/>
          <w:sz w:val="24"/>
          <w:szCs w:val="24"/>
        </w:rPr>
      </w:pPr>
    </w:p>
    <w:p w:rsidR="0018096B" w:rsidRPr="0018096B" w:rsidRDefault="0018096B" w:rsidP="00AA4DA7">
      <w:pPr>
        <w:tabs>
          <w:tab w:val="left" w:pos="1134"/>
        </w:tabs>
        <w:spacing w:after="0" w:line="360" w:lineRule="auto"/>
        <w:ind w:right="28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96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ведения Муниципальной долговой книги муниципального образования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18096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8096B">
        <w:rPr>
          <w:rFonts w:ascii="Arial" w:eastAsia="Times New Roman" w:hAnsi="Arial" w:cs="Arial"/>
          <w:sz w:val="24"/>
          <w:szCs w:val="24"/>
          <w:lang w:eastAsia="ru-RU"/>
        </w:rPr>
        <w:t xml:space="preserve"> Бугульминского муниципального района Республики Татарстан.</w:t>
      </w:r>
    </w:p>
    <w:p w:rsidR="0018096B" w:rsidRPr="0018096B" w:rsidRDefault="0018096B" w:rsidP="00AA4DA7">
      <w:pPr>
        <w:tabs>
          <w:tab w:val="left" w:pos="1134"/>
        </w:tabs>
        <w:spacing w:after="0" w:line="360" w:lineRule="auto"/>
        <w:ind w:right="28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96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B12C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Исполнительного комитета </w:t>
      </w:r>
      <w:proofErr w:type="spellStart"/>
      <w:r w:rsidR="00CB12C9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CB12C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Бугульминского муниципального района </w:t>
      </w:r>
      <w:proofErr w:type="spellStart"/>
      <w:r w:rsidR="00CB12C9">
        <w:rPr>
          <w:rFonts w:ascii="Arial" w:eastAsia="Times New Roman" w:hAnsi="Arial" w:cs="Arial"/>
          <w:sz w:val="24"/>
          <w:szCs w:val="24"/>
          <w:lang w:eastAsia="ru-RU"/>
        </w:rPr>
        <w:t>Э.М.Каримовой</w:t>
      </w:r>
      <w:proofErr w:type="spellEnd"/>
      <w:r w:rsidRPr="0018096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ведение аналитического учета Муниципальной долговой книги муниципального образования «</w:t>
      </w:r>
      <w:proofErr w:type="spellStart"/>
      <w:r w:rsidRPr="0018096B">
        <w:rPr>
          <w:rFonts w:ascii="Arial" w:eastAsia="Times New Roman" w:hAnsi="Arial" w:cs="Arial"/>
          <w:sz w:val="24"/>
          <w:szCs w:val="24"/>
          <w:lang w:eastAsia="ru-RU"/>
        </w:rPr>
        <w:t>Староисаковское</w:t>
      </w:r>
      <w:proofErr w:type="spellEnd"/>
      <w:r w:rsidRPr="0018096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8096B">
        <w:rPr>
          <w:rFonts w:ascii="Arial" w:eastAsia="Times New Roman" w:hAnsi="Arial" w:cs="Arial"/>
          <w:sz w:val="24"/>
          <w:szCs w:val="24"/>
          <w:lang w:eastAsia="ru-RU"/>
        </w:rPr>
        <w:t xml:space="preserve"> Бугульминского муниципального района и ежемесячное предоставление информации в Финансово-бюджетную палату Бугульминского муниципального района Республике Татарстан, согласно приложению </w:t>
      </w:r>
      <w:r w:rsidR="00CB12C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8096B">
        <w:rPr>
          <w:rFonts w:ascii="Arial" w:eastAsia="Times New Roman" w:hAnsi="Arial" w:cs="Arial"/>
          <w:sz w:val="24"/>
          <w:szCs w:val="24"/>
          <w:lang w:eastAsia="ru-RU"/>
        </w:rPr>
        <w:t>1-5 к Порядку.</w:t>
      </w:r>
    </w:p>
    <w:p w:rsidR="005A3F3A" w:rsidRPr="005A3F3A" w:rsidRDefault="0018096B" w:rsidP="00AA4DA7">
      <w:pPr>
        <w:tabs>
          <w:tab w:val="left" w:pos="1134"/>
        </w:tabs>
        <w:spacing w:after="0" w:line="360" w:lineRule="auto"/>
        <w:ind w:right="282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3F3A" w:rsidRPr="005A3F3A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5A3F3A" w:rsidRPr="005A3F3A">
        <w:rPr>
          <w:rFonts w:ascii="Arial" w:eastAsia="Calibri" w:hAnsi="Arial" w:cs="Arial"/>
          <w:bCs/>
          <w:sz w:val="24"/>
          <w:szCs w:val="24"/>
        </w:rPr>
        <w:t xml:space="preserve">Настоящее постановление вступает в силу и подлежит опубликованию в порядке, определенном Уставом </w:t>
      </w:r>
      <w:proofErr w:type="spellStart"/>
      <w:r w:rsidR="00053959">
        <w:rPr>
          <w:rFonts w:ascii="Arial" w:eastAsia="Times New Roman" w:hAnsi="Arial" w:cs="Arial"/>
          <w:bCs/>
          <w:sz w:val="24"/>
          <w:szCs w:val="24"/>
          <w:lang w:eastAsia="ru-RU"/>
        </w:rPr>
        <w:t>Староисаковского</w:t>
      </w:r>
      <w:proofErr w:type="spellEnd"/>
      <w:r w:rsidR="00C845F7">
        <w:rPr>
          <w:rFonts w:ascii="Arial" w:eastAsia="Calibri" w:hAnsi="Arial" w:cs="Arial"/>
          <w:bCs/>
          <w:sz w:val="24"/>
          <w:szCs w:val="24"/>
        </w:rPr>
        <w:t xml:space="preserve"> сельского поселения</w:t>
      </w:r>
      <w:r w:rsidR="00B8324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A3F3A" w:rsidRPr="005A3F3A">
        <w:rPr>
          <w:rFonts w:ascii="Arial" w:eastAsia="Calibri" w:hAnsi="Arial" w:cs="Arial"/>
          <w:bCs/>
          <w:sz w:val="24"/>
          <w:szCs w:val="24"/>
        </w:rPr>
        <w:t>Бугульминского муниципального района Республики Татарстан.</w:t>
      </w:r>
    </w:p>
    <w:p w:rsidR="005A3F3A" w:rsidRPr="005A3F3A" w:rsidRDefault="0018096B" w:rsidP="00AA4DA7">
      <w:pPr>
        <w:tabs>
          <w:tab w:val="left" w:pos="1134"/>
        </w:tabs>
        <w:spacing w:after="0" w:line="360" w:lineRule="auto"/>
        <w:ind w:right="282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5A3F3A" w:rsidRPr="005A3F3A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5A3F3A" w:rsidRPr="005A3F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F3A" w:rsidRPr="005A3F3A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A3F3A" w:rsidRPr="005A3F3A" w:rsidRDefault="005A3F3A" w:rsidP="00AA4DA7">
      <w:pPr>
        <w:autoSpaceDE w:val="0"/>
        <w:autoSpaceDN w:val="0"/>
        <w:adjustRightInd w:val="0"/>
        <w:spacing w:after="0" w:line="240" w:lineRule="auto"/>
        <w:ind w:left="-567" w:right="282" w:firstLine="720"/>
        <w:jc w:val="both"/>
        <w:rPr>
          <w:rFonts w:ascii="Arial" w:eastAsia="Calibri" w:hAnsi="Arial" w:cs="Arial"/>
          <w:sz w:val="24"/>
          <w:szCs w:val="24"/>
        </w:rPr>
      </w:pPr>
    </w:p>
    <w:p w:rsidR="005A3F3A" w:rsidRPr="005A3F3A" w:rsidRDefault="005A3F3A" w:rsidP="00AA4DA7">
      <w:pPr>
        <w:spacing w:after="200" w:line="276" w:lineRule="auto"/>
        <w:ind w:right="282"/>
        <w:rPr>
          <w:rFonts w:ascii="Arial" w:eastAsia="Calibri" w:hAnsi="Arial" w:cs="Arial"/>
          <w:b/>
          <w:sz w:val="24"/>
          <w:szCs w:val="24"/>
        </w:rPr>
      </w:pPr>
    </w:p>
    <w:p w:rsidR="005A3F3A" w:rsidRPr="005A3F3A" w:rsidRDefault="00053959" w:rsidP="005A3F3A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5A3F3A" w:rsidRPr="005A3F3A">
        <w:rPr>
          <w:rFonts w:ascii="Arial" w:eastAsia="Calibri" w:hAnsi="Arial" w:cs="Arial"/>
          <w:b/>
          <w:sz w:val="24"/>
          <w:szCs w:val="24"/>
        </w:rPr>
        <w:t xml:space="preserve">Руководитель                                     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Э.М.Каримова</w:t>
      </w:r>
      <w:proofErr w:type="spellEnd"/>
      <w:r w:rsidR="005A3F3A" w:rsidRPr="005A3F3A">
        <w:rPr>
          <w:rFonts w:ascii="Arial" w:eastAsia="Calibri" w:hAnsi="Arial" w:cs="Arial"/>
          <w:b/>
          <w:sz w:val="24"/>
          <w:szCs w:val="24"/>
        </w:rPr>
        <w:t xml:space="preserve">   </w:t>
      </w:r>
    </w:p>
    <w:p w:rsidR="005A3F3A" w:rsidRDefault="005A3F3A" w:rsidP="00570F65">
      <w:pPr>
        <w:rPr>
          <w:rFonts w:ascii="Arial" w:hAnsi="Arial" w:cs="Arial"/>
          <w:sz w:val="24"/>
          <w:szCs w:val="24"/>
          <w:u w:val="single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A4DA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Утвержден </w:t>
      </w:r>
    </w:p>
    <w:p w:rsidR="00AA4DA7" w:rsidRPr="00AA4DA7" w:rsidRDefault="00AA4DA7" w:rsidP="00AA4D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A4DA7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</w:t>
      </w:r>
    </w:p>
    <w:p w:rsidR="00AA4DA7" w:rsidRPr="00AA4DA7" w:rsidRDefault="00AA4DA7" w:rsidP="00AA4D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A4DA7">
        <w:rPr>
          <w:rFonts w:ascii="Arial" w:eastAsia="Calibri" w:hAnsi="Arial" w:cs="Arial"/>
          <w:sz w:val="24"/>
          <w:szCs w:val="24"/>
          <w:lang w:eastAsia="ru-RU"/>
        </w:rPr>
        <w:t>исполнительного комитета</w:t>
      </w:r>
    </w:p>
    <w:p w:rsidR="00AA4DA7" w:rsidRPr="00AA4DA7" w:rsidRDefault="00AA4DA7" w:rsidP="00AA4D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A4D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Староисаковского</w:t>
      </w:r>
      <w:proofErr w:type="spellEnd"/>
      <w:r w:rsidRPr="00AA4DA7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                                                    </w:t>
      </w:r>
    </w:p>
    <w:p w:rsidR="00AA4DA7" w:rsidRPr="00AA4DA7" w:rsidRDefault="00AA4DA7" w:rsidP="00AA4D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A4DA7">
        <w:rPr>
          <w:rFonts w:ascii="Arial" w:eastAsia="Calibri" w:hAnsi="Arial" w:cs="Arial"/>
          <w:sz w:val="24"/>
          <w:szCs w:val="24"/>
          <w:lang w:eastAsia="ru-RU"/>
        </w:rPr>
        <w:t>Бугульминского муниципального района</w:t>
      </w:r>
    </w:p>
    <w:p w:rsidR="00AA4DA7" w:rsidRPr="00AA4DA7" w:rsidRDefault="00AA4DA7" w:rsidP="00AA4DA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AA4DA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Республики Татарстан  </w:t>
      </w:r>
    </w:p>
    <w:p w:rsidR="00AA4DA7" w:rsidRPr="00AA4DA7" w:rsidRDefault="00AA4DA7" w:rsidP="00AA4DA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AA4DA7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от </w:t>
      </w:r>
      <w:r w:rsidR="00063032">
        <w:rPr>
          <w:rFonts w:ascii="Arial" w:eastAsia="Calibri" w:hAnsi="Arial" w:cs="Arial"/>
          <w:sz w:val="24"/>
          <w:szCs w:val="24"/>
          <w:lang w:eastAsia="ru-RU"/>
        </w:rPr>
        <w:t>12.05.2022</w:t>
      </w:r>
      <w:r w:rsidRPr="00AA4DA7">
        <w:rPr>
          <w:rFonts w:ascii="Arial" w:eastAsia="Calibri" w:hAnsi="Arial" w:cs="Arial"/>
          <w:sz w:val="24"/>
          <w:szCs w:val="24"/>
          <w:lang w:eastAsia="ru-RU"/>
        </w:rPr>
        <w:t xml:space="preserve"> г.  №</w:t>
      </w:r>
      <w:r w:rsidR="00063032">
        <w:rPr>
          <w:rFonts w:ascii="Arial" w:eastAsia="Calibri" w:hAnsi="Arial" w:cs="Arial"/>
          <w:sz w:val="24"/>
          <w:szCs w:val="24"/>
          <w:lang w:eastAsia="ru-RU"/>
        </w:rPr>
        <w:t>10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ВЕДЕНИЯ МУНИЦИПАЛЬНОЙ ДОЛГОВОЙ КНИГИ МУНИЦИПАЛЬНОГО ОБРАЗОВАНИЯ </w:t>
      </w:r>
      <w:r w:rsidRPr="000616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«СТАРОИСАКОВСКОЕ </w:t>
      </w:r>
      <w:r w:rsidRPr="00AA4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</w:t>
      </w:r>
      <w:r w:rsidRPr="000616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AA4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БУГУЛЬМИНСКОГО МУНИЦИПАЛЬНОГО РАЙОНА РЕСПУБЛИКИ ТАТАРС</w:t>
      </w:r>
      <w:r w:rsidR="000100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</w:t>
      </w:r>
      <w:r w:rsidRPr="00AA4D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с целью определения процедуры ведения Муниципальной долговой книги муниципального образования </w:t>
      </w:r>
      <w:r w:rsidRPr="0006161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Староисаковское</w:t>
      </w:r>
      <w:proofErr w:type="spellEnd"/>
      <w:r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сельское поселение</w:t>
      </w:r>
      <w:r w:rsidRPr="0006161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 Бугульминского муниципального района Республики Татарстан (далее –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I. ПОРЯДОК ВЕДЕНИЯ ДОЛГОВОЙ КНИГИ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Ведение Долговой книги осуществляется Исполнительным комитетом </w:t>
      </w:r>
      <w:proofErr w:type="spellStart"/>
      <w:r w:rsidRPr="0006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Староисаковского</w:t>
      </w:r>
      <w:proofErr w:type="spellEnd"/>
      <w:r w:rsidRPr="0006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Бугульминского муниципального района </w:t>
      </w:r>
      <w:r w:rsidR="0001007D" w:rsidRPr="000630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bookmarkStart w:id="0" w:name="_GoBack"/>
      <w:bookmarkEnd w:id="0"/>
      <w:r w:rsidR="000100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3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настоящим</w:t>
      </w:r>
      <w:r w:rsidRPr="00AA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Порядком.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862DB0" w:rsidRPr="0006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Исполнительный комитет</w:t>
      </w:r>
      <w:r w:rsidRPr="00AA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6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Староисаковского</w:t>
      </w:r>
      <w:proofErr w:type="spellEnd"/>
      <w:r w:rsidRPr="00061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Бугульминского муниципального района несет ответственность за сохранность, своевременность, полноту и правильность ведения Долговой книги.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3. Долговая книга содержит систематизированную информацию о параметрах муниципальных долговых обязательств в электронном виде в формате таблиц согласно </w:t>
      </w:r>
      <w:hyperlink r:id="rId7" w:history="1">
        <w:r w:rsidRPr="00AA4DA7">
          <w:rPr>
            <w:rFonts w:ascii="Arial" w:eastAsia="Times New Roman" w:hAnsi="Arial" w:cs="Arial"/>
            <w:sz w:val="24"/>
            <w:szCs w:val="24"/>
            <w:lang w:eastAsia="ru-RU"/>
          </w:rPr>
          <w:t>приложениям NN 1</w:t>
        </w:r>
      </w:hyperlink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8" w:history="1">
        <w:r w:rsidRPr="00AA4DA7">
          <w:rPr>
            <w:rFonts w:ascii="Arial" w:eastAsia="Times New Roman" w:hAnsi="Arial" w:cs="Arial"/>
            <w:sz w:val="24"/>
            <w:szCs w:val="24"/>
            <w:lang w:eastAsia="ru-RU"/>
          </w:rPr>
          <w:t>5</w:t>
        </w:r>
      </w:hyperlink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4. В Долговой </w:t>
      </w:r>
      <w:hyperlink r:id="rId9" w:history="1">
        <w:r w:rsidRPr="00AA4DA7">
          <w:rPr>
            <w:rFonts w:ascii="Arial" w:eastAsia="Times New Roman" w:hAnsi="Arial" w:cs="Arial"/>
            <w:sz w:val="24"/>
            <w:szCs w:val="24"/>
            <w:lang w:eastAsia="ru-RU"/>
          </w:rPr>
          <w:t>книге</w:t>
        </w:r>
      </w:hyperlink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5716B"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(приложение 5) регистрируются следующие виды долговых обязательств: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муниципальные ценные бумаги </w:t>
      </w:r>
      <w:proofErr w:type="spellStart"/>
      <w:r w:rsidR="00D5716B"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района, номинальная стоимость которых указана в валюте Российской Федерации;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- кредиты, привлеченные от имени </w:t>
      </w:r>
      <w:proofErr w:type="spellStart"/>
      <w:r w:rsidR="00D5716B"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района, как заемщика от кредитных организаций в валюте Российской Федерации;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- муниципальные гарантии </w:t>
      </w:r>
      <w:proofErr w:type="spellStart"/>
      <w:r w:rsidR="00D5716B"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Бугульминского муниципального района; 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- бюджетные кредиты, привлеченные в бюджет </w:t>
      </w:r>
      <w:proofErr w:type="spellStart"/>
      <w:r w:rsidR="00D5716B"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из бюджетов бюджетной системы Российской Федерации в валюте Российской Федерации.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5. Долговая </w:t>
      </w:r>
      <w:hyperlink r:id="rId10" w:history="1">
        <w:r w:rsidRPr="00AA4DA7">
          <w:rPr>
            <w:rFonts w:ascii="Arial" w:eastAsia="Times New Roman" w:hAnsi="Arial" w:cs="Arial"/>
            <w:sz w:val="24"/>
            <w:szCs w:val="24"/>
            <w:lang w:eastAsia="ru-RU"/>
          </w:rPr>
          <w:t>книга</w:t>
        </w:r>
      </w:hyperlink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5716B"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содержит сведения: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1) По муниципальным ценным бумагам </w:t>
      </w:r>
      <w:proofErr w:type="spellStart"/>
      <w:r w:rsidR="00D5716B" w:rsidRPr="0006161F">
        <w:rPr>
          <w:rFonts w:ascii="Arial" w:eastAsia="Calibri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района, по форме согласно приложению 1 к настоящему приказу: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государственный регистрационный номер выпуска ценных бумаг;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вид ценной бумаги;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основание для осуществления эмиссии ценных бумаг;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объявленный (по номиналу) и фактически размещенный (</w:t>
      </w:r>
      <w:proofErr w:type="spellStart"/>
      <w:r w:rsidRPr="00AA4DA7">
        <w:rPr>
          <w:rFonts w:ascii="Arial" w:eastAsia="Times New Roman" w:hAnsi="Arial" w:cs="Arial"/>
          <w:sz w:val="24"/>
          <w:szCs w:val="24"/>
          <w:lang w:eastAsia="ru-RU"/>
        </w:rPr>
        <w:t>доразмещенный</w:t>
      </w:r>
      <w:proofErr w:type="spellEnd"/>
      <w:r w:rsidRPr="00AA4DA7">
        <w:rPr>
          <w:rFonts w:ascii="Arial" w:eastAsia="Times New Roman" w:hAnsi="Arial" w:cs="Arial"/>
          <w:sz w:val="24"/>
          <w:szCs w:val="24"/>
          <w:lang w:eastAsia="ru-RU"/>
        </w:rPr>
        <w:t>) (по номиналу) объем выпуска (дополнительного выпуска);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номинальная стоимость одной ценной бумаги;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форма выпуска ценных бумаг;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даты размещения, доразмещения, выплаты купонного дохода, выкупа и погашения выпуска ценных бумаг;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ставка купонного дохода по ценной бумаге;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размер купонного дохода на соответствующую дату выплаты в расчете на одну ценную бумагу;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наименование генерального агента (агента) по обслуживанию выпуска ценных бумаг;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 погашении (реструктуризации, выкупе) выпуска ценных бумаг;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об уплате процентных платежей по ценным бумагам (произведены или не произведены);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иные сведения, раскрывающие условия обращения ценных бумаг.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2) По кредитам, привлеченным от имени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как заемщика от кредитных организаций</w:t>
      </w:r>
      <w:hyperlink r:id="rId11" w:history="1">
        <w:r w:rsidRPr="00AA4DA7">
          <w:rPr>
            <w:rFonts w:ascii="Arial" w:eastAsia="Times New Roman" w:hAnsi="Arial" w:cs="Arial"/>
            <w:sz w:val="24"/>
            <w:szCs w:val="24"/>
            <w:lang w:eastAsia="ru-RU"/>
          </w:rPr>
          <w:t>, по форме согласно приложению 2 к настоящему приказу</w:t>
        </w:r>
      </w:hyperlink>
      <w:r w:rsidRPr="00AA4D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наименование, номер и дата заключения договора или соглашения;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основание для заключения договора или соглашения;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наименование кредитора;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объем полученного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процентная ставка по кредиту;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даты получения кредита, выплаты процентных платежей, погашения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 фактическом использовании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 погашении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 процентных платежах по кредиту (произведены или не произведены);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изменение условий договора или соглашения о предоставлении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иные сведения, раскрывающие условия договора или соглашения о предоставлении кредита.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3) По муниципальным гарантиям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</w:t>
      </w:r>
      <w:hyperlink r:id="rId12" w:history="1">
        <w:r w:rsidRPr="00AA4DA7">
          <w:rPr>
            <w:rFonts w:ascii="Arial" w:eastAsia="Times New Roman" w:hAnsi="Arial" w:cs="Arial"/>
            <w:sz w:val="24"/>
            <w:szCs w:val="24"/>
            <w:lang w:eastAsia="ru-RU"/>
          </w:rPr>
          <w:t>, по форме согласно приложению 3 к настоящему приказу</w:t>
        </w:r>
      </w:hyperlink>
      <w:r w:rsidRPr="00AA4D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основание для предоставления муниципальной гарантии;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дата муниципальной гарантии;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наименование принципала;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наименование бенефициара;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предельная сумма муниципальной гарантии;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сумма фактически имеющихся у принципала обязательств, обеспеченных муниципальной гарантией;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дата или момент вступления государственной гарантии в силу;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сроки муниципальной гарантии, предъявления требований по муниципальной гарантии, исполнения муниципальной гарантии;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 полном или частичном исполнении, прекращении обязательств по муниципальной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иные сведения, раскрывающие условия муниципальной гарантии.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4) По бюджетным кредитам, полученным в бюджет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из других бюджетов бюджетной системы Российской Федерации</w:t>
      </w:r>
      <w:hyperlink r:id="rId13" w:history="1">
        <w:r w:rsidRPr="00AA4DA7">
          <w:rPr>
            <w:rFonts w:ascii="Arial" w:eastAsia="Times New Roman" w:hAnsi="Arial" w:cs="Arial"/>
            <w:sz w:val="24"/>
            <w:szCs w:val="24"/>
            <w:lang w:eastAsia="ru-RU"/>
          </w:rPr>
          <w:t>, по форме согласно приложению 4 к настоящему приказу</w:t>
        </w:r>
      </w:hyperlink>
      <w:r w:rsidRPr="00AA4D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основание для получения бюджетного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номер и дата договора или соглашения;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объем предоставленного бюджетного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об органах, предоставивших бюджетный кредит;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даты получения и погашения бюджетного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 погашении бюджетного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сведения о процентных платежах по бюджетному кредиту (произведены или не произведены);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изменение условий получения бюджетного кредита;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иные сведения, раскрывающие условия получения бюджетного кредита.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6. В муниципальной долговой книге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отражаются все долговые обязательства Бугульминского муниципального района, которые не были погашены по состоянию на 1 мая 2008 года. Долговые обязательства, зарегистрированные в муниципальной долговой книге Бугульминского муниципального района до 1 мая 2008 года, перерегистрации не подлежат.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7. Учет долговых обязательств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в Долговой книге осуществляется в валюте возникновения обязательств.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8. Информация о прекращенном долговом обязательстве с указанием нулевого остатка задолженности сохраняется в составе долговых обязательств, относящихся к соответствующему виду долговых обязательств, до 31 декабря года, в котором оно прекращено, включительно.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9. Реструктуризация долгового обязательства, послужившая основанием для прекращения долгового обязательства с заменой иным долговым обязательством, предусматривающим другие условия обслуживания и погашения, подлежит отражению в Долговой книге с отметкой о прекращении реструктурированного обязательства.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10. Учет операций в Долговой книге ведется в электронном виде в режиме реального времени. Долговая книга ежемесячно по состоянию на отчетную дату (на 00 часов 1 числа месяца) выводится на бумажный носитель.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11. Сведения Долговой книги используются для ведения регистров бюджетного учета.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12. Информация о муниципальных долговых обязательствах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Бугульминского муниципального района вносится в Долговую книгу в срок, не превышающий пяти рабочих дней с момента возникновения соответствующего обязательства. 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увеличении (уменьшении, погашении) обязательств по муниципальным гарантиям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вносится в Долговую книгу ежемесячно по состоянию на первое число месяца, следующего за отчетным.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13. Информация, связанная с обслуживанием долгового обязательства (размещение, выплата доходов и погашение обязательства), представляется для внесения в Долговую книгу в срок, предусмотренный в соответствующем договоре или соглашении, заключаемом с организацией, привлекаемой к обслуживанию долгового обязательства.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14. Информация, содержащаяся в Долговой книге, является конфиденциальной.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15. Информация, содержащаяся в Долговой книге по всем долговым обязательствам, может быть предоставлена органам законодательной и исполнительной власти Бугульминского муниципального района и Республики Татарстан либо их уполномоченным органам по соответствующим запросам.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II. ПОРЯДОК РЕГИСТРАЦИИ ДОЛГОВЫХ ОБЯЗАТЕЛЬСТВ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15. Регистрация долговых обязательств осуществляется путем присвоения регистрационного номера долговому обязательству в хронологическом порядке и внесения соответствующих записей, отделом прогнозирования и анализа доходов, в соответствующий раздел Долговой книги.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16. Регистрация долговых обязательств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осуществляется путем присвоения регистрационного номера, состоящего из восьми значащих разрядов: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X1X2X3X4X5X6X7X8.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а) Первый, второй разряды номера (X1X2) указывают на тип муниципального долгового обязательства: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"01" - для муниципальных ценных бумаг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района, обязательства по которым выражены в валюте Российской Федерации;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"02" - для кредитов, привлеченных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Староисаковским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сельским поселением Бугульминского муниципального района от кредитных организаций, обязательства по которым выражены в валюте Российской Федерации;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"03" - для кредитов, привлеченных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Староисаковским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сельским поселением Бугульминского муниципального района от международных финансовых организаций, обязательства по которым выражены в валюте Российской Федерации;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"04" - для кредитов, привлеченных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Староисаковским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сельским поселением Бугульминского муниципального района от иностранных банков, обязательства по которым выражены в валюте Российской Федерации;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"05" - для бюджетных кредитов, привлеченных в бюджет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"06" - для муниципальных гарантий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района, выраженных в валюте Российской Федерации;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б) Третий, четвертый, пятый разряды (X3X4X5) указывают на цифровой код валюты, установленный Госстандартом России и Центральным банком Российской Федерации.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в) Шестой, седьмой разряды (X6X7) указывают на порядковый номер долгового обязательства.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г) Восьмой разряд (X8) - буква "S" - указывает, что муниципальное долговое обязательство </w:t>
      </w:r>
      <w:proofErr w:type="spellStart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D5716B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Бугульминского муниципального района выражено в валюте Российской Федерации, буква "V" указывает, что муниципальное долговое обязательство </w:t>
      </w:r>
      <w:proofErr w:type="spellStart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 выражено в иностранной валюте.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>III. ПОРЯДОК ХРАНЕНИЯ ДОЛГОВОЙ КНИГИ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17. Данные Долговой книги </w:t>
      </w:r>
      <w:proofErr w:type="spellStart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Бугульминского муниципального района хранятся в виде электронных файлов в персональных компьютерах ответственных сотрудников Исполнительного комитета </w:t>
      </w:r>
      <w:proofErr w:type="spellStart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Бугульминского муниципального района, а также на бумажном носителе в соответствии со сроками хранения, установленными номенклатурой дел Исполнительного комитета </w:t>
      </w:r>
      <w:proofErr w:type="spellStart"/>
      <w:r w:rsidR="0006161F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06161F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района.</w:t>
      </w:r>
    </w:p>
    <w:p w:rsidR="00AA4DA7" w:rsidRPr="00AA4DA7" w:rsidRDefault="00AA4DA7" w:rsidP="00AA4D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18. Информация, послужившая основанием для регистрации долгового обязательства в Долговой книге, хранится в Исполнительном комитете </w:t>
      </w:r>
      <w:proofErr w:type="spellStart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.ПОРЯДОК ПРЕДОСТАВЛЕНИЯ ИНФОРМАЦИИ И ОТЧЕТНОСТИ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 ПО ДОЛГОВОЙ КНИГЕ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Arial" w:eastAsia="Times New Roman" w:hAnsi="Arial" w:cs="Arial"/>
          <w:sz w:val="24"/>
          <w:szCs w:val="24"/>
          <w:lang w:eastAsia="ru-RU"/>
        </w:rPr>
        <w:t xml:space="preserve">19. Ежемесячно, в срок до 2-ого числа месяца, следующим за отчетным периодом, Долговая книга </w:t>
      </w:r>
      <w:proofErr w:type="spellStart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="00862DB0" w:rsidRPr="000616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D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Бугульминского муниципального района, подлежит обязательной передаче Финансово-бюджетной палате Бугульминского муниципального района Республике Татарстан как органу, ведущему Муниципальную долговую книгу Бугульминского муниципального района, в виде скан. копий, согласно приложению 1-5 к Порядку.</w:t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06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DA7" w:rsidRPr="00AA4DA7" w:rsidSect="00A02C04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 20__ г.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ценные бумаги </w:t>
      </w:r>
      <w:proofErr w:type="spellStart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Бугульминского муниципального района 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09"/>
        <w:gridCol w:w="851"/>
        <w:gridCol w:w="992"/>
        <w:gridCol w:w="1701"/>
        <w:gridCol w:w="2551"/>
        <w:gridCol w:w="1134"/>
        <w:gridCol w:w="1134"/>
        <w:gridCol w:w="1701"/>
        <w:gridCol w:w="993"/>
        <w:gridCol w:w="992"/>
        <w:gridCol w:w="160"/>
      </w:tblGrid>
      <w:tr w:rsidR="00AA4DA7" w:rsidRPr="00AA4DA7" w:rsidTr="009A171B">
        <w:trPr>
          <w:cantSplit/>
          <w:trHeight w:val="14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 ценных бумаг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Условий эмиссии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генерального агента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депозитария или регистратора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116"/>
        <w:gridCol w:w="1843"/>
        <w:gridCol w:w="1134"/>
        <w:gridCol w:w="1276"/>
        <w:gridCol w:w="1559"/>
        <w:gridCol w:w="992"/>
        <w:gridCol w:w="1276"/>
        <w:gridCol w:w="1134"/>
        <w:gridCol w:w="1276"/>
        <w:gridCol w:w="1134"/>
        <w:gridCol w:w="1275"/>
        <w:gridCol w:w="993"/>
      </w:tblGrid>
      <w:tr w:rsidR="00AA4DA7" w:rsidRPr="00AA4DA7" w:rsidTr="009A171B">
        <w:trPr>
          <w:cantSplit/>
          <w:trHeight w:val="108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организатора торговли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размещения ценных бумаг (по номинальной стоимости)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 купонного дохода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купонного дохода, подлежащая выплате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дисконта, определенная при размещении (руб.)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выкупа ценных бумаг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985"/>
        <w:gridCol w:w="850"/>
        <w:gridCol w:w="1134"/>
        <w:gridCol w:w="1985"/>
        <w:gridCol w:w="1984"/>
        <w:gridCol w:w="1701"/>
        <w:gridCol w:w="1701"/>
        <w:gridCol w:w="1418"/>
      </w:tblGrid>
      <w:tr w:rsidR="00AA4DA7" w:rsidRPr="00AA4DA7" w:rsidTr="009A171B">
        <w:trPr>
          <w:cantSplit/>
          <w:trHeight w:val="10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дата погашения ценных бумаг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номинальной стоимости ценных бумаг, подлежащая выплате в установленные даты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дата погашения ценных бумаг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объем погашения ценных бумаг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сумма долга по государственным ценным бумагам в валюте обязательства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сумма долга по государственным ценным бумагам (руб.)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исполнительного комитета </w:t>
      </w:r>
      <w:proofErr w:type="spellStart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____________________________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Бугульминского муниципального района                                                                                                                </w:t>
      </w:r>
      <w:proofErr w:type="gramStart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(расшифровка)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 20__ г.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Кредиты, привлеченные от имени </w:t>
      </w:r>
      <w:proofErr w:type="spellStart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Бугульминского муниципального района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заемщика от кредитных организаций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2552"/>
        <w:gridCol w:w="1275"/>
        <w:gridCol w:w="1418"/>
        <w:gridCol w:w="850"/>
        <w:gridCol w:w="1134"/>
        <w:gridCol w:w="1134"/>
        <w:gridCol w:w="1418"/>
        <w:gridCol w:w="1559"/>
      </w:tblGrid>
      <w:tr w:rsidR="00AA4DA7" w:rsidRPr="00AA4DA7" w:rsidTr="009A171B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Дата, номер документа, номер транша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номер договора(</w:t>
            </w:r>
            <w:proofErr w:type="spellStart"/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номер изменений в договор/соглашение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Валюта обязательства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получения бюджетного кредита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Процентная ставка (% годовых)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Установленные даты выплаты процентных платежей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процентных платежей, подлежащих выплате (руб.)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A4DA7" w:rsidRPr="00AA4DA7" w:rsidTr="009A171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406"/>
        <w:gridCol w:w="1417"/>
        <w:gridCol w:w="2127"/>
        <w:gridCol w:w="992"/>
        <w:gridCol w:w="992"/>
        <w:gridCol w:w="1559"/>
        <w:gridCol w:w="1843"/>
        <w:gridCol w:w="1276"/>
        <w:gridCol w:w="1134"/>
        <w:gridCol w:w="992"/>
      </w:tblGrid>
      <w:tr w:rsidR="00AA4DA7" w:rsidRPr="00AA4DA7" w:rsidTr="009A171B">
        <w:trPr>
          <w:cantSplit/>
          <w:trHeight w:val="840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Фактическая дата выплаты процентных платежей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Фактическая сумма выплаты процентных платежей 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погашения кредита, установленная договором/соглашением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погашения кредита, подлежащая выплате в даты, установленные договором/соглашением (руб.)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Фактическая дата погашения кредита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Фактический объем погашения кредита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Объем основного долга по кредиту в валюте обязательства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Объем основного долга по кредиту (руб.)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A4DA7" w:rsidRPr="00AA4DA7" w:rsidTr="009A171B">
        <w:trPr>
          <w:cantSplit/>
          <w:trHeight w:val="360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исполнительного комитета </w:t>
      </w:r>
      <w:proofErr w:type="spellStart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____________________________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Бугульминского муниципального района                                                                                                                </w:t>
      </w:r>
      <w:proofErr w:type="gramStart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(расшифровка)</w:t>
      </w:r>
      <w:r w:rsidRPr="00AA4D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 20__ г.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муниципальных гарантиях </w:t>
      </w:r>
      <w:proofErr w:type="spellStart"/>
      <w:r w:rsidR="0006161F" w:rsidRPr="00D571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="0006161F"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Бугульминского муниципального района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2700"/>
        <w:gridCol w:w="1276"/>
        <w:gridCol w:w="992"/>
        <w:gridCol w:w="1560"/>
        <w:gridCol w:w="1559"/>
        <w:gridCol w:w="1559"/>
        <w:gridCol w:w="1701"/>
      </w:tblGrid>
      <w:tr w:rsidR="00AA4DA7" w:rsidRPr="00AA4DA7" w:rsidTr="009A171B">
        <w:trPr>
          <w:cantSplit/>
          <w:trHeight w:val="1641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Дата, номер гарантии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Дата, номер изменений в гарантию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Валюта обязательства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 гаранта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организации-принципала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организации-бенефициара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вступления гарантии в силу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A4DA7" w:rsidRPr="00AA4DA7" w:rsidTr="009A171B"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25"/>
        <w:gridCol w:w="1559"/>
        <w:gridCol w:w="2410"/>
        <w:gridCol w:w="1701"/>
        <w:gridCol w:w="1701"/>
        <w:gridCol w:w="1984"/>
        <w:gridCol w:w="1560"/>
        <w:gridCol w:w="1417"/>
      </w:tblGrid>
      <w:tr w:rsidR="00AA4DA7" w:rsidRPr="00AA4DA7" w:rsidTr="009A171B">
        <w:trPr>
          <w:cantSplit/>
          <w:trHeight w:val="96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Срок исполнения обязательств по гарантии после предъявления требований к гаранту в установленном порядке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Задолженность гаранта по исполнению гарантии (руб.)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Объем обязательств по гарантии в валюте обязательства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Объем обязательств по гарантии (руб.)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исполнительного комитета </w:t>
      </w:r>
      <w:proofErr w:type="spellStart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____________________________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Бугульминского муниципального района                                                                                                                </w:t>
      </w:r>
      <w:proofErr w:type="gramStart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(расшифровка)</w:t>
      </w:r>
      <w:r w:rsidRPr="00AA4D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Default="00AA4DA7" w:rsidP="00AA4D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 20__ г.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бюджетных кредитах, привлеченных в бюджет </w:t>
      </w:r>
      <w:proofErr w:type="spellStart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Бугульминского муниципального района из других бюджетов бюджетной системы Российской Федерации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626"/>
        <w:gridCol w:w="1917"/>
        <w:gridCol w:w="1560"/>
        <w:gridCol w:w="1275"/>
        <w:gridCol w:w="993"/>
        <w:gridCol w:w="1417"/>
        <w:gridCol w:w="1276"/>
        <w:gridCol w:w="1276"/>
        <w:gridCol w:w="1134"/>
      </w:tblGrid>
      <w:tr w:rsidR="00AA4DA7" w:rsidRPr="00AA4DA7" w:rsidTr="009A171B">
        <w:trPr>
          <w:cantSplit/>
          <w:trHeight w:val="8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дата, номер документа, номер транша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номер договора(</w:t>
            </w:r>
            <w:proofErr w:type="spellStart"/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)/соглашения(й), утратившего(их) силу в связи с заключением нового договора/соглашения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номер изменений в договор/соглашение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 xml:space="preserve">Валюта обязательства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получения бюджетного кредита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Процентная ставка (% годовых)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Установленные даты выплаты процентных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процентных платежей, подлежащих выплате (руб.)</w:t>
            </w:r>
          </w:p>
        </w:tc>
      </w:tr>
      <w:tr w:rsidR="00AA4DA7" w:rsidRPr="00AA4DA7" w:rsidTr="009A171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A4DA7" w:rsidRPr="00AA4DA7" w:rsidTr="009A171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"/>
        <w:gridCol w:w="1103"/>
        <w:gridCol w:w="1418"/>
        <w:gridCol w:w="1559"/>
        <w:gridCol w:w="1984"/>
        <w:gridCol w:w="1134"/>
        <w:gridCol w:w="1134"/>
        <w:gridCol w:w="1276"/>
        <w:gridCol w:w="1559"/>
        <w:gridCol w:w="1418"/>
        <w:gridCol w:w="1417"/>
        <w:gridCol w:w="993"/>
      </w:tblGrid>
      <w:tr w:rsidR="00AA4DA7" w:rsidRPr="00AA4DA7" w:rsidTr="009A171B">
        <w:trPr>
          <w:cantSplit/>
          <w:trHeight w:val="771"/>
        </w:trPr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Фактическая дата выплаты процентных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Фактическая сумма выплаты процентных платежей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Фактическая дата погашения бюджетного кредита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Фактический объем погашения бюджетного кредита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Сумма просроченной задолженности по бюджетному кредиту (руб.)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lang w:eastAsia="ru-RU"/>
              </w:rPr>
              <w:t>Объем основного долга по бюджетному кредиту (руб.)</w:t>
            </w:r>
          </w:p>
        </w:tc>
      </w:tr>
      <w:tr w:rsidR="00AA4DA7" w:rsidRPr="00AA4DA7" w:rsidTr="009A171B">
        <w:trPr>
          <w:cantSplit/>
          <w:trHeight w:val="257"/>
        </w:trPr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A4DA7" w:rsidRPr="00AA4DA7" w:rsidTr="009A171B">
        <w:trPr>
          <w:cantSplit/>
          <w:trHeight w:val="257"/>
        </w:trPr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257"/>
        </w:trPr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исполнительного комитета </w:t>
      </w:r>
      <w:proofErr w:type="spellStart"/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Староисаковского</w:t>
      </w:r>
      <w:proofErr w:type="spellEnd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____________________________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Бугульминского муниципального района                                                                                                                </w:t>
      </w:r>
      <w:proofErr w:type="gramStart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(расшифровка)</w:t>
      </w:r>
      <w:r w:rsidRPr="00AA4D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ДОЛГОВАЯ КНИГА </w:t>
      </w:r>
      <w:r w:rsidR="0006161F" w:rsidRPr="0006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СТАРОИСАКОВСКОГО </w:t>
      </w: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БУГУЛЬМИНСКОГО МУНИЦИПАЛЬНОГО РАЙОНА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 ____ Г.</w:t>
      </w: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525"/>
        <w:gridCol w:w="2835"/>
      </w:tblGrid>
      <w:tr w:rsidR="00AA4DA7" w:rsidRPr="00AA4DA7" w:rsidTr="009A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долговых   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обязательств, руб.</w:t>
            </w:r>
          </w:p>
        </w:tc>
      </w:tr>
      <w:tr w:rsidR="00AA4DA7" w:rsidRPr="00AA4DA7" w:rsidTr="009A17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</w:t>
            </w:r>
            <w:proofErr w:type="spellStart"/>
            <w:r w:rsidR="0006161F" w:rsidRPr="0006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="0006161F" w:rsidRPr="0006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Бугульминского муниципального района (Приложение 1)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привлеченные от имени </w:t>
            </w:r>
            <w:proofErr w:type="spellStart"/>
            <w:r w:rsidR="0006161F" w:rsidRPr="0006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="0006161F" w:rsidRPr="0006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Бугульминского муниципального района как заемщика от кредитных организаций (Приложение 2)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муниципальных гарантиях </w:t>
            </w:r>
            <w:proofErr w:type="spellStart"/>
            <w:r w:rsidR="0006161F" w:rsidRPr="0006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="0006161F" w:rsidRPr="0006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Бугульминского муниципального района (Приложение 3)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бюджетных кредитах, привлеченных в бюджет </w:t>
            </w:r>
            <w:proofErr w:type="spellStart"/>
            <w:r w:rsidR="0006161F" w:rsidRPr="0006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="0006161F" w:rsidRPr="0006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Бугульминского муниципального района из других бюджетов бюджетной системы Российской Федерации (Приложение 4)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DA7" w:rsidRPr="00AA4DA7" w:rsidTr="009A171B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внутренний долг </w:t>
            </w:r>
            <w:proofErr w:type="spellStart"/>
            <w:r w:rsidR="0006161F" w:rsidRPr="0006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Староисаковского</w:t>
            </w:r>
            <w:proofErr w:type="spellEnd"/>
            <w:r w:rsidR="0006161F" w:rsidRPr="00061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  <w:r w:rsidRPr="00AA4D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A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Бугульминского муниципального района</w:t>
            </w:r>
          </w:p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A7" w:rsidRPr="00AA4DA7" w:rsidRDefault="00AA4DA7" w:rsidP="00AA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A7" w:rsidRPr="00AA4DA7" w:rsidRDefault="00AA4DA7" w:rsidP="00AA4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6B" w:rsidRPr="00183EE4" w:rsidRDefault="0018096B" w:rsidP="00570F65">
      <w:pPr>
        <w:rPr>
          <w:rFonts w:ascii="Arial" w:hAnsi="Arial" w:cs="Arial"/>
          <w:sz w:val="24"/>
          <w:szCs w:val="24"/>
          <w:u w:val="single"/>
        </w:rPr>
      </w:pPr>
    </w:p>
    <w:sectPr w:rsidR="0018096B" w:rsidRPr="00183EE4" w:rsidSect="00AA4DA7">
      <w:headerReference w:type="default" r:id="rId14"/>
      <w:headerReference w:type="first" r:id="rId15"/>
      <w:pgSz w:w="16840" w:h="11907" w:orient="landscape"/>
      <w:pgMar w:top="709" w:right="993" w:bottom="851" w:left="70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6E" w:rsidRDefault="0016026E" w:rsidP="00570F65">
      <w:pPr>
        <w:spacing w:after="0" w:line="240" w:lineRule="auto"/>
      </w:pPr>
      <w:r>
        <w:separator/>
      </w:r>
    </w:p>
  </w:endnote>
  <w:endnote w:type="continuationSeparator" w:id="0">
    <w:p w:rsidR="0016026E" w:rsidRDefault="0016026E" w:rsidP="0057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6E" w:rsidRDefault="0016026E" w:rsidP="00570F65">
      <w:pPr>
        <w:spacing w:after="0" w:line="240" w:lineRule="auto"/>
      </w:pPr>
      <w:r>
        <w:separator/>
      </w:r>
    </w:p>
  </w:footnote>
  <w:footnote w:type="continuationSeparator" w:id="0">
    <w:p w:rsidR="0016026E" w:rsidRDefault="0016026E" w:rsidP="0057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E4" w:rsidRDefault="00183EE4">
    <w:pPr>
      <w:pStyle w:val="a3"/>
    </w:pPr>
  </w:p>
  <w:p w:rsidR="00183EE4" w:rsidRDefault="00183E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E4" w:rsidRPr="004F7866" w:rsidRDefault="00183EE4">
    <w:pPr>
      <w:pStyle w:val="a3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65"/>
    <w:rsid w:val="0001007D"/>
    <w:rsid w:val="00053959"/>
    <w:rsid w:val="0006161F"/>
    <w:rsid w:val="00063032"/>
    <w:rsid w:val="00070A28"/>
    <w:rsid w:val="000D1464"/>
    <w:rsid w:val="0010349D"/>
    <w:rsid w:val="00137E68"/>
    <w:rsid w:val="0016026E"/>
    <w:rsid w:val="0018096B"/>
    <w:rsid w:val="00183A45"/>
    <w:rsid w:val="00183EE4"/>
    <w:rsid w:val="001F1B97"/>
    <w:rsid w:val="00204D79"/>
    <w:rsid w:val="00213131"/>
    <w:rsid w:val="00226528"/>
    <w:rsid w:val="00281D16"/>
    <w:rsid w:val="002C7C14"/>
    <w:rsid w:val="002D44D4"/>
    <w:rsid w:val="00361B00"/>
    <w:rsid w:val="003A4EC7"/>
    <w:rsid w:val="003B48AF"/>
    <w:rsid w:val="003E3F57"/>
    <w:rsid w:val="00441728"/>
    <w:rsid w:val="00472D6D"/>
    <w:rsid w:val="004F233B"/>
    <w:rsid w:val="004F7866"/>
    <w:rsid w:val="0053577F"/>
    <w:rsid w:val="00570F65"/>
    <w:rsid w:val="005A2730"/>
    <w:rsid w:val="005A3F3A"/>
    <w:rsid w:val="005D55BB"/>
    <w:rsid w:val="005E3248"/>
    <w:rsid w:val="00641FE9"/>
    <w:rsid w:val="006A6E09"/>
    <w:rsid w:val="00741FE7"/>
    <w:rsid w:val="00753D8A"/>
    <w:rsid w:val="00862DB0"/>
    <w:rsid w:val="008F79CD"/>
    <w:rsid w:val="0093392B"/>
    <w:rsid w:val="0095448F"/>
    <w:rsid w:val="009836A6"/>
    <w:rsid w:val="00A0004F"/>
    <w:rsid w:val="00A61C9E"/>
    <w:rsid w:val="00AA4DA7"/>
    <w:rsid w:val="00AD413F"/>
    <w:rsid w:val="00B23154"/>
    <w:rsid w:val="00B463D0"/>
    <w:rsid w:val="00B83248"/>
    <w:rsid w:val="00C66D1C"/>
    <w:rsid w:val="00C75171"/>
    <w:rsid w:val="00C7559B"/>
    <w:rsid w:val="00C771D6"/>
    <w:rsid w:val="00C845F7"/>
    <w:rsid w:val="00CB12C9"/>
    <w:rsid w:val="00D00DF6"/>
    <w:rsid w:val="00D5716B"/>
    <w:rsid w:val="00DE17DD"/>
    <w:rsid w:val="00DF20A9"/>
    <w:rsid w:val="00E36E12"/>
    <w:rsid w:val="00F57641"/>
    <w:rsid w:val="00F74A4B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160D1"/>
  <w15:chartTrackingRefBased/>
  <w15:docId w15:val="{7678408A-F287-4E60-A356-A091AB24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F65"/>
  </w:style>
  <w:style w:type="paragraph" w:styleId="a5">
    <w:name w:val="footer"/>
    <w:basedOn w:val="a"/>
    <w:link w:val="a6"/>
    <w:uiPriority w:val="99"/>
    <w:unhideWhenUsed/>
    <w:rsid w:val="0057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F65"/>
  </w:style>
  <w:style w:type="paragraph" w:styleId="a7">
    <w:name w:val="Balloon Text"/>
    <w:basedOn w:val="a"/>
    <w:link w:val="a8"/>
    <w:uiPriority w:val="99"/>
    <w:semiHidden/>
    <w:unhideWhenUsed/>
    <w:rsid w:val="00F5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7641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semiHidden/>
    <w:unhideWhenUsed/>
    <w:rsid w:val="005D5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D5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5D5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316C829E7DF7382A1C63CCB3A6D4036E7BD78184600CE5D1BA1845B5223382BB016026D2BF4D016FC070469EE2DD17EB96240B187220CE5009EEDSDM5L" TargetMode="External"/><Relationship Id="rId13" Type="http://schemas.openxmlformats.org/officeDocument/2006/relationships/hyperlink" Target="consultantplus://offline/main?base=RLAW328;n=34558;fld=134;dst=1002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316C829E7DF7382A1C63CCB3A6D4036E7BD78184600CE5D1BA1845B5223382BB016026D2BF4D016FC040F6DEE2DD17EB96240B187220CE5009EEDSDM5L" TargetMode="External"/><Relationship Id="rId12" Type="http://schemas.openxmlformats.org/officeDocument/2006/relationships/hyperlink" Target="consultantplus://offline/main?base=RLAW328;n=34558;fld=134;dst=10021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28;n=34558;fld=134;dst=10021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328;n=34558;fld=134;dst=10026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328;n=34558;fld=134;dst=1002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StIsakovo</cp:lastModifiedBy>
  <cp:revision>2</cp:revision>
  <cp:lastPrinted>2022-05-12T11:56:00Z</cp:lastPrinted>
  <dcterms:created xsi:type="dcterms:W3CDTF">2022-05-12T11:58:00Z</dcterms:created>
  <dcterms:modified xsi:type="dcterms:W3CDTF">2022-05-12T11:58:00Z</dcterms:modified>
</cp:coreProperties>
</file>