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26" w:rsidRPr="00332E26" w:rsidRDefault="00912672" w:rsidP="00912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332E26" w:rsidRPr="00332E26">
        <w:rPr>
          <w:rFonts w:ascii="Times New Roman" w:hAnsi="Times New Roman" w:cs="Times New Roman"/>
          <w:b/>
          <w:sz w:val="28"/>
          <w:szCs w:val="28"/>
        </w:rPr>
        <w:t>лане</w:t>
      </w:r>
      <w:r>
        <w:rPr>
          <w:rFonts w:ascii="Times New Roman" w:hAnsi="Times New Roman" w:cs="Times New Roman"/>
          <w:b/>
          <w:sz w:val="28"/>
          <w:szCs w:val="28"/>
        </w:rPr>
        <w:t>-графике</w:t>
      </w:r>
      <w:r w:rsidR="00332E26" w:rsidRPr="00332E26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муниципальных НПА</w:t>
      </w:r>
    </w:p>
    <w:p w:rsidR="00332E26" w:rsidRPr="00332E26" w:rsidRDefault="00332E26" w:rsidP="0033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26" w:rsidRPr="00332E26" w:rsidRDefault="00332E26" w:rsidP="0033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26">
        <w:rPr>
          <w:rFonts w:ascii="Times New Roman" w:hAnsi="Times New Roman" w:cs="Times New Roman"/>
          <w:sz w:val="28"/>
          <w:szCs w:val="28"/>
        </w:rPr>
        <w:tab/>
        <w:t xml:space="preserve">В целях выполнения пунктов постановления руководителя Исполнительного комитета </w:t>
      </w:r>
      <w:r w:rsidR="0008019C">
        <w:rPr>
          <w:rFonts w:ascii="Times New Roman" w:hAnsi="Times New Roman" w:cs="Times New Roman"/>
          <w:sz w:val="28"/>
          <w:szCs w:val="28"/>
        </w:rPr>
        <w:t>Б</w:t>
      </w:r>
      <w:r w:rsidR="0008019C" w:rsidRPr="00332E26">
        <w:rPr>
          <w:rFonts w:ascii="Times New Roman" w:hAnsi="Times New Roman" w:cs="Times New Roman"/>
          <w:sz w:val="28"/>
          <w:szCs w:val="28"/>
        </w:rPr>
        <w:t>угульминского муниципального района</w:t>
      </w:r>
      <w:r w:rsidRPr="00332E26">
        <w:rPr>
          <w:rFonts w:ascii="Times New Roman" w:hAnsi="Times New Roman" w:cs="Times New Roman"/>
          <w:sz w:val="28"/>
          <w:szCs w:val="28"/>
        </w:rPr>
        <w:t xml:space="preserve"> </w:t>
      </w:r>
      <w:r w:rsidR="00FF49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E26">
        <w:rPr>
          <w:rFonts w:ascii="Times New Roman" w:hAnsi="Times New Roman" w:cs="Times New Roman"/>
          <w:sz w:val="28"/>
          <w:szCs w:val="28"/>
        </w:rPr>
        <w:t>№</w:t>
      </w:r>
      <w:r w:rsidR="0008019C">
        <w:rPr>
          <w:rFonts w:ascii="Times New Roman" w:hAnsi="Times New Roman" w:cs="Times New Roman"/>
          <w:sz w:val="28"/>
          <w:szCs w:val="28"/>
        </w:rPr>
        <w:t xml:space="preserve"> </w:t>
      </w:r>
      <w:r w:rsidRPr="00332E26">
        <w:rPr>
          <w:rFonts w:ascii="Times New Roman" w:hAnsi="Times New Roman" w:cs="Times New Roman"/>
          <w:sz w:val="28"/>
          <w:szCs w:val="28"/>
        </w:rPr>
        <w:t xml:space="preserve">648 от </w:t>
      </w:r>
      <w:r w:rsidR="00A96487">
        <w:rPr>
          <w:rFonts w:ascii="Times New Roman" w:hAnsi="Times New Roman" w:cs="Times New Roman"/>
          <w:sz w:val="28"/>
          <w:szCs w:val="28"/>
        </w:rPr>
        <w:t>0</w:t>
      </w:r>
      <w:r w:rsidRPr="00332E26">
        <w:rPr>
          <w:rFonts w:ascii="Times New Roman" w:hAnsi="Times New Roman" w:cs="Times New Roman"/>
          <w:sz w:val="28"/>
          <w:szCs w:val="28"/>
        </w:rPr>
        <w:t xml:space="preserve">7.12.2015 «Об утверждении положения о </w:t>
      </w:r>
      <w:r w:rsidRPr="00332E26">
        <w:rPr>
          <w:rFonts w:ascii="Times New Roman" w:hAnsi="Times New Roman" w:cs="Times New Roman"/>
          <w:sz w:val="28"/>
          <w:szCs w:val="28"/>
        </w:rPr>
        <w:t xml:space="preserve">проведении оценки регулирующего </w:t>
      </w:r>
      <w:r w:rsidRPr="00332E26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и экспертизы муни</w:t>
      </w:r>
      <w:bookmarkStart w:id="0" w:name="_GoBack"/>
      <w:bookmarkEnd w:id="0"/>
      <w:r w:rsidRPr="00332E26">
        <w:rPr>
          <w:rFonts w:ascii="Times New Roman" w:hAnsi="Times New Roman" w:cs="Times New Roman"/>
          <w:sz w:val="28"/>
          <w:szCs w:val="28"/>
        </w:rPr>
        <w:t>ципальных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актов» в настоящее время </w:t>
      </w:r>
      <w:r w:rsidR="00A96487">
        <w:rPr>
          <w:rFonts w:ascii="Times New Roman" w:hAnsi="Times New Roman" w:cs="Times New Roman"/>
          <w:sz w:val="28"/>
          <w:szCs w:val="28"/>
        </w:rPr>
        <w:t>отделом экономики И</w:t>
      </w:r>
      <w:r w:rsidRPr="00332E26">
        <w:rPr>
          <w:rFonts w:ascii="Times New Roman" w:hAnsi="Times New Roman" w:cs="Times New Roman"/>
          <w:sz w:val="28"/>
          <w:szCs w:val="28"/>
        </w:rPr>
        <w:t>сполнительного комитета Бугульминского муниципального райо</w:t>
      </w:r>
      <w:r w:rsidR="0008019C">
        <w:rPr>
          <w:rFonts w:ascii="Times New Roman" w:hAnsi="Times New Roman" w:cs="Times New Roman"/>
          <w:sz w:val="28"/>
          <w:szCs w:val="28"/>
        </w:rPr>
        <w:t>на осуществляется формирование П</w:t>
      </w:r>
      <w:r w:rsidRPr="00332E26">
        <w:rPr>
          <w:rFonts w:ascii="Times New Roman" w:hAnsi="Times New Roman" w:cs="Times New Roman"/>
          <w:sz w:val="28"/>
          <w:szCs w:val="28"/>
        </w:rPr>
        <w:t>лана</w:t>
      </w:r>
      <w:r w:rsidR="0008019C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Pr="00332E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оведения экспертизы </w:t>
      </w:r>
      <w:r w:rsidR="00912672">
        <w:rPr>
          <w:rFonts w:ascii="Times New Roman" w:hAnsi="Times New Roman" w:cs="Times New Roman"/>
          <w:sz w:val="28"/>
          <w:szCs w:val="28"/>
        </w:rPr>
        <w:t xml:space="preserve">НПА </w:t>
      </w:r>
      <w:r w:rsidRPr="00332E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2E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29AA" w:rsidRPr="00332E26" w:rsidRDefault="00332E26" w:rsidP="0033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19C">
        <w:rPr>
          <w:rFonts w:ascii="Times New Roman" w:hAnsi="Times New Roman" w:cs="Times New Roman"/>
          <w:sz w:val="28"/>
          <w:szCs w:val="28"/>
        </w:rPr>
        <w:t>Предложения по формированию П</w:t>
      </w:r>
      <w:r w:rsidRPr="00332E26">
        <w:rPr>
          <w:rFonts w:ascii="Times New Roman" w:hAnsi="Times New Roman" w:cs="Times New Roman"/>
          <w:sz w:val="28"/>
          <w:szCs w:val="28"/>
        </w:rPr>
        <w:t>лана</w:t>
      </w:r>
      <w:r w:rsidR="0008019C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Pr="00332E26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912672">
        <w:rPr>
          <w:rFonts w:ascii="Times New Roman" w:hAnsi="Times New Roman" w:cs="Times New Roman"/>
          <w:sz w:val="28"/>
          <w:szCs w:val="28"/>
        </w:rPr>
        <w:t xml:space="preserve">НПА </w:t>
      </w:r>
      <w:r w:rsidR="00A96487">
        <w:rPr>
          <w:rFonts w:ascii="Times New Roman" w:hAnsi="Times New Roman" w:cs="Times New Roman"/>
          <w:sz w:val="28"/>
          <w:szCs w:val="28"/>
        </w:rPr>
        <w:t>принимаются отделом экономики И</w:t>
      </w:r>
      <w:r w:rsidRPr="00332E26">
        <w:rPr>
          <w:rFonts w:ascii="Times New Roman" w:hAnsi="Times New Roman" w:cs="Times New Roman"/>
          <w:sz w:val="28"/>
          <w:szCs w:val="28"/>
        </w:rPr>
        <w:t>сполнительного комитета Бугульминского муниципального района до 25.10.20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2E26">
        <w:rPr>
          <w:rFonts w:ascii="Times New Roman" w:hAnsi="Times New Roman" w:cs="Times New Roman"/>
          <w:sz w:val="28"/>
          <w:szCs w:val="28"/>
        </w:rPr>
        <w:t xml:space="preserve"> в виде даты принятия, номера и названия нормативно-правового акта.</w:t>
      </w:r>
    </w:p>
    <w:sectPr w:rsidR="009B29AA" w:rsidRPr="00332E26" w:rsidSect="00332E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7"/>
    <w:rsid w:val="0008019C"/>
    <w:rsid w:val="00332E26"/>
    <w:rsid w:val="005A4ADD"/>
    <w:rsid w:val="00912672"/>
    <w:rsid w:val="009B29AA"/>
    <w:rsid w:val="00A6387F"/>
    <w:rsid w:val="00A96487"/>
    <w:rsid w:val="00BB3FC1"/>
    <w:rsid w:val="00C62697"/>
    <w:rsid w:val="00D14AA5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C851-5E6B-4605-AB9B-D8EC9FD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7</cp:revision>
  <dcterms:created xsi:type="dcterms:W3CDTF">2022-05-23T10:28:00Z</dcterms:created>
  <dcterms:modified xsi:type="dcterms:W3CDTF">2022-05-23T11:05:00Z</dcterms:modified>
</cp:coreProperties>
</file>