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BF" w:rsidRPr="00854E9A" w:rsidRDefault="00854E9A" w:rsidP="00345FBF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bookmarkStart w:id="0" w:name="_GoBack"/>
      <w:bookmarkEnd w:id="0"/>
      <w:r w:rsidRPr="00854E9A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Начался </w:t>
      </w:r>
      <w:r w:rsidR="00345FBF" w:rsidRPr="00854E9A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четвертый этап добровольного декларирования счетов и активов</w:t>
      </w:r>
    </w:p>
    <w:p w:rsidR="00EA6AC1" w:rsidRPr="00803C64" w:rsidRDefault="00854E9A" w:rsidP="00803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803C64">
        <w:rPr>
          <w:rFonts w:ascii="Times New Roman" w:hAnsi="Times New Roman" w:cs="Times New Roman"/>
          <w:sz w:val="28"/>
          <w:szCs w:val="28"/>
        </w:rPr>
        <w:t>Федеральным законом от 09.03.2022 № 48-ФЗ «О внесении изменений в Федеральный закон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с</w:t>
      </w:r>
      <w:r w:rsidR="00345FBF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марта </w:t>
      </w:r>
      <w:hyperlink r:id="rId4" w:tgtFrame="_blank" w:history="1">
        <w:r w:rsidRPr="00803C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начался</w:t>
        </w:r>
      </w:hyperlink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FBF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четвертый этап </w:t>
      </w:r>
      <w:r w:rsidR="00EA6AC1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амнистии капиталов.</w:t>
      </w:r>
    </w:p>
    <w:p w:rsidR="00345FBF" w:rsidRPr="00803C64" w:rsidRDefault="00345FBF" w:rsidP="00803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6AC1" w:rsidRPr="00803C64" w:rsidRDefault="00EA6AC1" w:rsidP="00803C6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 - обеспечение правовых гарантий сохранности капитала и имущества физических лиц, в том числе за пределами Российской Федерации.</w:t>
      </w:r>
    </w:p>
    <w:p w:rsidR="00803C64" w:rsidRPr="00803C64" w:rsidRDefault="00EA6AC1" w:rsidP="00803C6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hAnsi="Times New Roman" w:cs="Times New Roman"/>
          <w:sz w:val="28"/>
          <w:szCs w:val="28"/>
        </w:rPr>
        <w:t xml:space="preserve">Новый этап  </w:t>
      </w:r>
      <w:r w:rsidR="00803C64" w:rsidRPr="00803C64">
        <w:rPr>
          <w:rFonts w:ascii="Times New Roman" w:hAnsi="Times New Roman" w:cs="Times New Roman"/>
          <w:sz w:val="28"/>
          <w:szCs w:val="28"/>
        </w:rPr>
        <w:t>добровольного декларирования имеет некоторые отличительные черты: е</w:t>
      </w:r>
      <w:r w:rsidR="00854E9A" w:rsidRPr="00803C64">
        <w:rPr>
          <w:rFonts w:ascii="Times New Roman" w:hAnsi="Times New Roman" w:cs="Times New Roman"/>
          <w:sz w:val="28"/>
          <w:szCs w:val="28"/>
        </w:rPr>
        <w:t xml:space="preserve">сли в предыдущие этапы амнистии можно было задекларировать ценные бумаги, доли участия в иностранных организациях, денежные средства на счетах в иностранных банках, а также контролируемые иностранные компании, то в рамках четвертого этапа могут быть задекларированы </w:t>
      </w:r>
      <w:r w:rsidR="00803C64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наличные денежные средства  и другие финансовые активы. Так, помимо акций или облигаций можно будет задекларировать, например, производные финансовые инструменты.</w:t>
      </w:r>
    </w:p>
    <w:p w:rsidR="00803C64" w:rsidRDefault="00803C64" w:rsidP="00803C6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условием предоставления гарантий является зачисление денежных средств и финансовых активов на счета в российских банках и организациях финансового рынка.</w:t>
      </w:r>
    </w:p>
    <w:p w:rsidR="00630602" w:rsidRPr="00630602" w:rsidRDefault="00630602" w:rsidP="00803C6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те, кто добровольно задекларируют имущество и счета, получают правовые гарантии сохранности своего капитала</w:t>
      </w:r>
      <w:r w:rsidR="009315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за пределами РФ, а также освобождаются от уголовной, административной и налоговой ответственности</w:t>
      </w:r>
    </w:p>
    <w:p w:rsidR="00630602" w:rsidRPr="00630602" w:rsidRDefault="00345FBF" w:rsidP="0063060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специальных деклараций осуществляется в любом территориальном налоговом органе, а также в центральном аппарате ФНС России </w:t>
      </w:r>
      <w:r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28 февраля 2023 года.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Сдать декларацию мож</w:t>
      </w:r>
      <w:r w:rsidR="005C4760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</w:t>
      </w:r>
      <w:r w:rsidR="005C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декларант либо его уполномоченный представитель по нотариально заверенной доверенности при 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5C4760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визите в налоговый орган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декларации, отправленные по почте, не принимаются.</w:t>
      </w:r>
    </w:p>
    <w:p w:rsidR="009A7822" w:rsidRPr="00507A01" w:rsidRDefault="00507A01" w:rsidP="00507A01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удобства потенциальных декларантов на </w:t>
      </w:r>
      <w:hyperlink r:id="rId5" w:tgtFrame="_blank" w:tooltip="Мой Мир" w:history="1">
        <w:r w:rsidR="00345FBF" w:rsidRPr="00507A01">
          <w:rPr>
            <w:rFonts w:ascii="Times New Roman" w:hAnsi="Times New Roman" w:cs="Times New Roman"/>
            <w:sz w:val="28"/>
            <w:szCs w:val="28"/>
            <w:u w:val="single"/>
            <w:shd w:val="clear" w:color="auto" w:fill="226EB7"/>
          </w:rPr>
          <w:br/>
        </w:r>
      </w:hyperlink>
      <w:r w:rsidR="009A7822" w:rsidRPr="00507A01">
        <w:rPr>
          <w:rFonts w:ascii="Times New Roman" w:hAnsi="Times New Roman" w:cs="Times New Roman"/>
          <w:sz w:val="28"/>
          <w:szCs w:val="28"/>
        </w:rPr>
        <w:t xml:space="preserve">сайте ФНС </w:t>
      </w:r>
      <w:r w:rsidRPr="00507A01">
        <w:rPr>
          <w:rFonts w:ascii="Times New Roman" w:hAnsi="Times New Roman" w:cs="Times New Roman"/>
          <w:sz w:val="28"/>
          <w:szCs w:val="28"/>
        </w:rPr>
        <w:t xml:space="preserve">реализована </w:t>
      </w:r>
      <w:r w:rsidR="009A7822" w:rsidRPr="00507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822" w:rsidRPr="00507A01">
        <w:rPr>
          <w:rFonts w:ascii="Times New Roman" w:hAnsi="Times New Roman" w:cs="Times New Roman"/>
          <w:sz w:val="28"/>
          <w:szCs w:val="28"/>
        </w:rPr>
        <w:t>промостраница</w:t>
      </w:r>
      <w:proofErr w:type="spellEnd"/>
      <w:r w:rsidR="009A7822" w:rsidRPr="00507A01">
        <w:rPr>
          <w:rFonts w:ascii="Times New Roman" w:hAnsi="Times New Roman" w:cs="Times New Roman"/>
          <w:sz w:val="28"/>
          <w:szCs w:val="28"/>
        </w:rPr>
        <w:t xml:space="preserve"> о добровольном декларировании иностранных активов</w:t>
      </w:r>
      <w:r w:rsidRPr="00507A01">
        <w:rPr>
          <w:rFonts w:ascii="Times New Roman" w:hAnsi="Times New Roman" w:cs="Times New Roman"/>
          <w:sz w:val="28"/>
          <w:szCs w:val="28"/>
        </w:rPr>
        <w:t xml:space="preserve">, где представлены все </w:t>
      </w:r>
      <w:proofErr w:type="gramStart"/>
      <w:r w:rsidRPr="00507A01">
        <w:rPr>
          <w:rFonts w:ascii="Times New Roman" w:hAnsi="Times New Roman" w:cs="Times New Roman"/>
          <w:sz w:val="28"/>
          <w:szCs w:val="28"/>
        </w:rPr>
        <w:t>необходимые  нормативные</w:t>
      </w:r>
      <w:proofErr w:type="gramEnd"/>
      <w:r w:rsidRPr="00507A01">
        <w:rPr>
          <w:rFonts w:ascii="Times New Roman" w:hAnsi="Times New Roman" w:cs="Times New Roman"/>
          <w:sz w:val="28"/>
          <w:szCs w:val="28"/>
        </w:rPr>
        <w:t xml:space="preserve"> документы, формы декларации и уведомлений, а также порядок их заполнения.</w:t>
      </w:r>
    </w:p>
    <w:p w:rsidR="00B2515A" w:rsidRDefault="00BF4E9C" w:rsidP="00345FBF"/>
    <w:sectPr w:rsidR="00B2515A" w:rsidSect="00854E9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BF"/>
    <w:rsid w:val="002D2357"/>
    <w:rsid w:val="00315871"/>
    <w:rsid w:val="00345FBF"/>
    <w:rsid w:val="00384AB7"/>
    <w:rsid w:val="00507A01"/>
    <w:rsid w:val="005C4760"/>
    <w:rsid w:val="00630602"/>
    <w:rsid w:val="00692BAC"/>
    <w:rsid w:val="00803C64"/>
    <w:rsid w:val="00854E9A"/>
    <w:rsid w:val="00863C9F"/>
    <w:rsid w:val="009315EB"/>
    <w:rsid w:val="009A7822"/>
    <w:rsid w:val="00BF4E9C"/>
    <w:rsid w:val="00EA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2AEE7-E64C-4822-98DB-981D455F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FBF"/>
    <w:rPr>
      <w:color w:val="0000FF"/>
      <w:u w:val="single"/>
    </w:rPr>
  </w:style>
  <w:style w:type="character" w:customStyle="1" w:styleId="b-share-btnwrap">
    <w:name w:val="b-share-btn__wrap"/>
    <w:basedOn w:val="a0"/>
    <w:rsid w:val="00345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72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49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0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1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45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2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6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08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8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848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37501232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moimir&amp;url=https%3A%2F%2Fwww.nalog.gov.ru%2Frn16%2Fnews%2Factivities_fts%2F11995529%2F&amp;title=%D0%A1%2014%20%D0%BC%D0%B0%D1%80%D1%82%D0%B0%20%D1%81%D1%82%D0%B0%D1%80%D1%82%D1%83%D0%B5%D1%82%20%D1%87%D0%B5%D1%82%D0%B2%D0%B5%D1%80%D1%82%D1%8B%D0%B9%20%D1%8D%D1%82%D0%B0%D0%BF%20%D0%B4%D0%BE%D0%B1%D1%80%D0%BE%D0%B2%D0%BE%D0%BB%D1%8C%D0%BD%D0%BE%D0%B3%D0%BE%20%D0%B4%D0%B5%D0%BA%D0%BB%D0%B0%D1%80%D0%B8%D1%80%D0%BE%D0%B2%D0%B0%D0%BD%D0%B8%D1%8F%20%D1%81%D1%87%D0%B5%D1%82%D0%BE%D0%B2%20%D0%B8%20%D0%B0%D0%BA%D1%82%D0%B8%D0%B2%D0%BE%D0%B2%20%7C%20%D0%A4%D0%9D%D0%A1%20%D0%A0%D0%BE%D1%81%D1%81%D0%B8%D0%B8%20%7C%2016%20%D0%A0%D0%B5%D1%81%D0%BF%D1%83%D0%B1%D0%BB%D0%B8%D0%BA%D0%B0%20%D0%A2%D0%B0%D1%82%D0%B0%D1%80%D1%81%D1%82%D0%B0%D0%BD" TargetMode="External"/><Relationship Id="rId4" Type="http://schemas.openxmlformats.org/officeDocument/2006/relationships/hyperlink" Target="http://publication.pravo.gov.ru/Document/View/0001202203090006?index=0&amp;rangeSiz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Лола Фаиг кызы Рагим</cp:lastModifiedBy>
  <cp:revision>4</cp:revision>
  <dcterms:created xsi:type="dcterms:W3CDTF">2022-06-14T08:42:00Z</dcterms:created>
  <dcterms:modified xsi:type="dcterms:W3CDTF">2022-06-29T13:56:00Z</dcterms:modified>
</cp:coreProperties>
</file>