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9B6" w:rsidRDefault="0072603B" w:rsidP="0064500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59528D">
        <w:rPr>
          <w:rFonts w:ascii="Times New Roman" w:hAnsi="Times New Roman" w:cs="Times New Roman"/>
          <w:b/>
          <w:i/>
          <w:sz w:val="28"/>
          <w:szCs w:val="28"/>
        </w:rPr>
        <w:t xml:space="preserve">Новый налоговый режим </w:t>
      </w:r>
      <w:r w:rsidR="00D066E2" w:rsidRPr="0059528D">
        <w:rPr>
          <w:rFonts w:ascii="Times New Roman" w:hAnsi="Times New Roman" w:cs="Times New Roman"/>
          <w:b/>
          <w:i/>
          <w:sz w:val="28"/>
          <w:szCs w:val="28"/>
        </w:rPr>
        <w:t>АУСН</w:t>
      </w:r>
      <w:r w:rsidR="002C29B6">
        <w:rPr>
          <w:rFonts w:ascii="Times New Roman" w:hAnsi="Times New Roman" w:cs="Times New Roman"/>
          <w:b/>
          <w:i/>
          <w:sz w:val="28"/>
          <w:szCs w:val="28"/>
        </w:rPr>
        <w:t xml:space="preserve"> начал действовать в Татарстане</w:t>
      </w:r>
    </w:p>
    <w:p w:rsidR="00AF3021" w:rsidRPr="00AF3021" w:rsidRDefault="00EB5B2E" w:rsidP="00AF30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21">
        <w:rPr>
          <w:rFonts w:ascii="Times New Roman" w:hAnsi="Times New Roman" w:cs="Times New Roman"/>
          <w:sz w:val="28"/>
          <w:szCs w:val="28"/>
        </w:rPr>
        <w:t xml:space="preserve">1 июля 2022 года в Республике Татарстан </w:t>
      </w:r>
      <w:r w:rsidR="00AF3021" w:rsidRPr="00AF3021">
        <w:rPr>
          <w:rFonts w:ascii="Times New Roman" w:hAnsi="Times New Roman" w:cs="Times New Roman"/>
          <w:sz w:val="28"/>
          <w:szCs w:val="28"/>
        </w:rPr>
        <w:t xml:space="preserve">начался </w:t>
      </w:r>
      <w:r w:rsidRPr="00AF3021">
        <w:rPr>
          <w:rFonts w:ascii="Times New Roman" w:hAnsi="Times New Roman" w:cs="Times New Roman"/>
          <w:sz w:val="28"/>
          <w:szCs w:val="28"/>
        </w:rPr>
        <w:t xml:space="preserve"> эксперимент по введению нового специализированного налогового режима - Автоматизированная упрощенная система налогообложения (АУСН), </w:t>
      </w:r>
      <w:r w:rsidR="00AF3021" w:rsidRPr="00AF3021">
        <w:rPr>
          <w:rFonts w:ascii="Times New Roman" w:hAnsi="Times New Roman" w:cs="Times New Roman"/>
          <w:sz w:val="28"/>
          <w:szCs w:val="28"/>
        </w:rPr>
        <w:t xml:space="preserve">который позволяет  полностью считать налоги с касс и банковских счетов за налогоплательщика. </w:t>
      </w:r>
    </w:p>
    <w:p w:rsidR="00344552" w:rsidRPr="00AF3021" w:rsidRDefault="00344552" w:rsidP="00AF3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21">
        <w:rPr>
          <w:rFonts w:ascii="Times New Roman" w:hAnsi="Times New Roman" w:cs="Times New Roman"/>
          <w:sz w:val="28"/>
          <w:szCs w:val="28"/>
        </w:rPr>
        <w:t>Автоматизированной упрощенной системой налогообложения смогут воспользоваться организации и индивидуальные предприниматели со штатом не более пяти человек</w:t>
      </w:r>
      <w:r w:rsidR="00AF3021" w:rsidRPr="00AF3021">
        <w:rPr>
          <w:rFonts w:ascii="Times New Roman" w:hAnsi="Times New Roman" w:cs="Times New Roman"/>
          <w:sz w:val="28"/>
          <w:szCs w:val="28"/>
        </w:rPr>
        <w:t>,</w:t>
      </w:r>
      <w:r w:rsidRPr="00AF3021">
        <w:rPr>
          <w:rFonts w:ascii="Times New Roman" w:hAnsi="Times New Roman" w:cs="Times New Roman"/>
          <w:sz w:val="28"/>
          <w:szCs w:val="28"/>
        </w:rPr>
        <w:t xml:space="preserve"> годовой доход которых не превышает 60 </w:t>
      </w:r>
      <w:proofErr w:type="gramStart"/>
      <w:r w:rsidRPr="00AF3021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AF3021">
        <w:rPr>
          <w:rFonts w:ascii="Times New Roman" w:hAnsi="Times New Roman" w:cs="Times New Roman"/>
          <w:sz w:val="28"/>
          <w:szCs w:val="28"/>
        </w:rPr>
        <w:t xml:space="preserve"> рублей и стоимостью основных средств до 150 млн рублей.</w:t>
      </w:r>
    </w:p>
    <w:p w:rsidR="007E070A" w:rsidRPr="0059528D" w:rsidRDefault="007E070A" w:rsidP="0059528D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E070A">
        <w:rPr>
          <w:sz w:val="28"/>
          <w:szCs w:val="28"/>
        </w:rPr>
        <w:t xml:space="preserve">Уже сейчас применять новый режим могут вновь зарегистрированные </w:t>
      </w:r>
      <w:r w:rsidRPr="0059528D">
        <w:rPr>
          <w:sz w:val="28"/>
          <w:szCs w:val="28"/>
        </w:rPr>
        <w:t>организации и предприниматели, подав уведомление о переходе на АУСН. Действующие налогоплательщики также вправе подать уведомление, но перейти на режим они смогут с 1 января 2023 года.</w:t>
      </w:r>
    </w:p>
    <w:p w:rsidR="007E070A" w:rsidRPr="0059528D" w:rsidRDefault="007E070A" w:rsidP="0059528D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9528D">
        <w:rPr>
          <w:sz w:val="28"/>
          <w:szCs w:val="28"/>
        </w:rPr>
        <w:t>На АУСН налогоплательщику предлагается выбрать объект налогообложения «Доходы» с налоговой ставкой 8% или «Доходы, уменьшенные на величину расходов» со ставкой 20%.</w:t>
      </w:r>
    </w:p>
    <w:p w:rsidR="007E070A" w:rsidRPr="0059528D" w:rsidRDefault="007E070A" w:rsidP="0059528D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9528D">
        <w:rPr>
          <w:sz w:val="28"/>
          <w:szCs w:val="28"/>
        </w:rPr>
        <w:t>Основными преимуществами нового налогового режима АУСН являются освобождение от уплаты страховых взносов за сотрудников и индивидуальных предпринимателей с сохранением всех социальных гарантий (в части пенсионного обеспечения, социального и медицинского страхования)</w:t>
      </w:r>
      <w:r w:rsidR="0059528D" w:rsidRPr="0059528D">
        <w:rPr>
          <w:sz w:val="28"/>
          <w:szCs w:val="28"/>
        </w:rPr>
        <w:t xml:space="preserve">, а также </w:t>
      </w:r>
      <w:r w:rsidRPr="0059528D">
        <w:rPr>
          <w:sz w:val="28"/>
          <w:szCs w:val="28"/>
        </w:rPr>
        <w:t xml:space="preserve"> снижение непроизводственных издержек, связанных с налоговым администрированием. В частности, отменяются 10 форм налоговой отчетности и отчетности в фонды.</w:t>
      </w:r>
    </w:p>
    <w:p w:rsidR="007E070A" w:rsidRPr="0059528D" w:rsidRDefault="007E070A" w:rsidP="0059528D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9528D">
        <w:rPr>
          <w:sz w:val="28"/>
          <w:szCs w:val="28"/>
        </w:rPr>
        <w:t>Налог исчисляется налоговыми органами самостоятельно на основании данных контрольно-кассовой техники и уполномоченных банков, а также сведений о доходах, внесенных налогоплательщиками в необходимых случаях в Личном кабинете АУСН.</w:t>
      </w:r>
    </w:p>
    <w:p w:rsidR="007E070A" w:rsidRPr="0059528D" w:rsidRDefault="007E070A" w:rsidP="0059528D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9528D">
        <w:rPr>
          <w:sz w:val="28"/>
          <w:szCs w:val="28"/>
        </w:rPr>
        <w:t>К проекту уже подключились пять крупнейших банков. Более подробную информацию можно узнать на сайте </w:t>
      </w:r>
      <w:hyperlink r:id="rId6" w:tgtFrame="_blank" w:history="1">
        <w:r w:rsidRPr="0059528D">
          <w:rPr>
            <w:rStyle w:val="a8"/>
            <w:color w:val="auto"/>
            <w:sz w:val="28"/>
            <w:szCs w:val="28"/>
            <w:u w:val="none"/>
          </w:rPr>
          <w:t>ausn.nalog.gov.</w:t>
        </w:r>
      </w:hyperlink>
      <w:proofErr w:type="spellStart"/>
      <w:r w:rsidR="0059528D">
        <w:rPr>
          <w:sz w:val="28"/>
          <w:szCs w:val="28"/>
          <w:lang w:val="en-US"/>
        </w:rPr>
        <w:t>ru</w:t>
      </w:r>
      <w:proofErr w:type="spellEnd"/>
      <w:r w:rsidR="0059528D" w:rsidRPr="0059528D">
        <w:rPr>
          <w:sz w:val="28"/>
          <w:szCs w:val="28"/>
        </w:rPr>
        <w:t xml:space="preserve"> </w:t>
      </w:r>
      <w:r w:rsidR="0059528D">
        <w:rPr>
          <w:sz w:val="28"/>
          <w:szCs w:val="28"/>
        </w:rPr>
        <w:t xml:space="preserve">   </w:t>
      </w:r>
    </w:p>
    <w:p w:rsidR="007E070A" w:rsidRPr="0059528D" w:rsidRDefault="007E070A" w:rsidP="0059528D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9528D">
        <w:rPr>
          <w:sz w:val="28"/>
          <w:szCs w:val="28"/>
        </w:rPr>
        <w:t xml:space="preserve">Для налогоплательщиков доступно мобильное приложение АУСН ФНС России. </w:t>
      </w:r>
    </w:p>
    <w:p w:rsidR="0059528D" w:rsidRDefault="006725CA" w:rsidP="00595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28D">
        <w:rPr>
          <w:rFonts w:ascii="Times New Roman" w:hAnsi="Times New Roman" w:cs="Times New Roman"/>
          <w:sz w:val="28"/>
          <w:szCs w:val="28"/>
        </w:rPr>
        <w:t>Во всех налоговых органах Республики Татарстан организованы «открытые классы» с презентацией нового специального налогового режима АУСН.</w:t>
      </w:r>
    </w:p>
    <w:p w:rsidR="006725CA" w:rsidRPr="002C29B6" w:rsidRDefault="006725CA" w:rsidP="00595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28D">
        <w:rPr>
          <w:rFonts w:ascii="Times New Roman" w:hAnsi="Times New Roman" w:cs="Times New Roman"/>
          <w:sz w:val="28"/>
          <w:szCs w:val="28"/>
        </w:rPr>
        <w:t xml:space="preserve"> </w:t>
      </w:r>
      <w:r w:rsidR="00D14507" w:rsidRPr="0059528D">
        <w:rPr>
          <w:rFonts w:ascii="Times New Roman" w:hAnsi="Times New Roman" w:cs="Times New Roman"/>
          <w:sz w:val="28"/>
          <w:szCs w:val="28"/>
        </w:rPr>
        <w:t>Управление Федеральной налоговой службы по Республике Татарстан приглашает налогоплательщиков на «открытые классы».</w:t>
      </w:r>
    </w:p>
    <w:p w:rsidR="003D244B" w:rsidRPr="003D244B" w:rsidRDefault="003D244B" w:rsidP="003D244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67DA436F" wp14:editId="3B59DB42">
            <wp:extent cx="1257300" cy="1257300"/>
            <wp:effectExtent l="0" t="0" r="0" b="0"/>
            <wp:docPr id="1" name="Рисунок 1" descr="http://qrcoder.ru/code/?https%3A%2F%2Fausn.nalog.gov.ru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ausn.nalog.gov.ru%2F&amp;4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244B" w:rsidRPr="003D244B" w:rsidSect="0072603B">
      <w:pgSz w:w="11906" w:h="16838"/>
      <w:pgMar w:top="567" w:right="851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87B91"/>
    <w:multiLevelType w:val="hybridMultilevel"/>
    <w:tmpl w:val="7034F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CB56B3"/>
    <w:multiLevelType w:val="hybridMultilevel"/>
    <w:tmpl w:val="9154CAE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17C"/>
    <w:rsid w:val="001247F4"/>
    <w:rsid w:val="002C29B6"/>
    <w:rsid w:val="00344552"/>
    <w:rsid w:val="003D244B"/>
    <w:rsid w:val="00436983"/>
    <w:rsid w:val="00475038"/>
    <w:rsid w:val="004F7FB6"/>
    <w:rsid w:val="0059528D"/>
    <w:rsid w:val="0063317C"/>
    <w:rsid w:val="00645007"/>
    <w:rsid w:val="006725CA"/>
    <w:rsid w:val="00716718"/>
    <w:rsid w:val="0072603B"/>
    <w:rsid w:val="007A1CCD"/>
    <w:rsid w:val="007B55F2"/>
    <w:rsid w:val="007E070A"/>
    <w:rsid w:val="009B10EE"/>
    <w:rsid w:val="009E0A3C"/>
    <w:rsid w:val="00A622BB"/>
    <w:rsid w:val="00A95376"/>
    <w:rsid w:val="00AF3021"/>
    <w:rsid w:val="00B415EF"/>
    <w:rsid w:val="00BB6985"/>
    <w:rsid w:val="00D066E2"/>
    <w:rsid w:val="00D14507"/>
    <w:rsid w:val="00D377C6"/>
    <w:rsid w:val="00EB5B2E"/>
    <w:rsid w:val="00F9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698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953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0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0A3C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rsid w:val="007E0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rsid w:val="007E07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698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953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0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0A3C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rsid w:val="007E0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rsid w:val="007E07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usn.nalog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Хвостова Ольга Александровна</dc:creator>
  <cp:lastModifiedBy>1689-00-197</cp:lastModifiedBy>
  <cp:revision>2</cp:revision>
  <cp:lastPrinted>2022-05-30T10:25:00Z</cp:lastPrinted>
  <dcterms:created xsi:type="dcterms:W3CDTF">2022-07-28T14:13:00Z</dcterms:created>
  <dcterms:modified xsi:type="dcterms:W3CDTF">2022-07-28T14:13:00Z</dcterms:modified>
</cp:coreProperties>
</file>