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6D9">
        <w:rPr>
          <w:rFonts w:ascii="Times New Roman" w:hAnsi="Times New Roman" w:cs="Times New Roman"/>
          <w:sz w:val="26"/>
          <w:szCs w:val="26"/>
        </w:rPr>
        <w:t xml:space="preserve">13.09.2022     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 w:rsid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Pr="003116D9">
        <w:rPr>
          <w:rFonts w:ascii="Times New Roman" w:hAnsi="Times New Roman" w:cs="Times New Roman"/>
          <w:sz w:val="26"/>
          <w:szCs w:val="26"/>
        </w:rPr>
        <w:t xml:space="preserve">15                                              </w:t>
      </w:r>
    </w:p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1B3" w:rsidRDefault="00FD4369" w:rsidP="000F291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Бугульминского муниципаль</w:t>
      </w:r>
      <w:r w:rsidR="000B45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ного района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12.05.2022 </w:t>
      </w:r>
      <w:r w:rsidR="000B45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11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№12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поселение» Бугульминского муниципального района </w:t>
      </w:r>
    </w:p>
    <w:p w:rsidR="00FD4369" w:rsidRPr="000F291A" w:rsidRDefault="00FD4369" w:rsidP="000F29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Татарстан»</w:t>
      </w:r>
    </w:p>
    <w:p w:rsidR="00FD4369" w:rsidRPr="00064803" w:rsidRDefault="00FD4369" w:rsidP="00FD4369">
      <w:pPr>
        <w:spacing w:after="0" w:line="276" w:lineRule="auto"/>
        <w:ind w:right="-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целях приведения в соответствие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 законодательством Исполнительный комитет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 постановляет: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постановление Исполнительного комитета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</w:t>
      </w:r>
      <w:r w:rsidR="007811B3">
        <w:rPr>
          <w:rFonts w:ascii="Times New Roman" w:eastAsia="Calibri" w:hAnsi="Times New Roman" w:cs="Times New Roman"/>
          <w:bCs/>
          <w:sz w:val="28"/>
          <w:szCs w:val="28"/>
        </w:rPr>
        <w:t xml:space="preserve">ного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12.05.2022 №12 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Татарстан» (далее  по тексту – Постановление Исполнительного комитета </w:t>
      </w:r>
      <w:proofErr w:type="spellStart"/>
      <w:r w:rsidRPr="00064803">
        <w:rPr>
          <w:rFonts w:ascii="Times New Roman" w:eastAsia="Calibri" w:hAnsi="Times New Roman" w:cs="Times New Roman"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</w:t>
      </w:r>
      <w:r w:rsidR="007811B3">
        <w:rPr>
          <w:rFonts w:ascii="Times New Roman" w:eastAsia="Calibri" w:hAnsi="Times New Roman" w:cs="Times New Roman"/>
          <w:bCs/>
          <w:sz w:val="28"/>
          <w:szCs w:val="28"/>
        </w:rPr>
        <w:t xml:space="preserve">нского муниципального района  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>от 12.05.2022 №1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>)  следующие изменения:</w:t>
      </w: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064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Пункт </w:t>
      </w:r>
      <w:r w:rsidRPr="007E23D3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Исполнительного комитета </w:t>
      </w:r>
      <w:proofErr w:type="spellStart"/>
      <w:r w:rsidRPr="00064803">
        <w:rPr>
          <w:rFonts w:ascii="Times New Roman" w:eastAsia="Calibri" w:hAnsi="Times New Roman" w:cs="Times New Roman"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муниципального района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12.05.2022 №12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  изложить в следующей редакции:</w:t>
      </w:r>
    </w:p>
    <w:p w:rsidR="00FD4369" w:rsidRPr="00064803" w:rsidRDefault="003116D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«1</w:t>
      </w:r>
      <w:r w:rsidR="00FD4369" w:rsidRPr="00064803">
        <w:rPr>
          <w:rFonts w:ascii="Times New Roman" w:eastAsia="Calibri" w:hAnsi="Times New Roman" w:cs="Times New Roman"/>
          <w:bCs/>
          <w:sz w:val="28"/>
          <w:szCs w:val="28"/>
        </w:rPr>
        <w:t>. Установить и ввести в действие с 1 февраля 2022 года стоимость услуг, предоставляемых согласно гарантированному перечню услуг по погребению в муниципальном образовании «</w:t>
      </w:r>
      <w:proofErr w:type="spellStart"/>
      <w:r w:rsidR="00FD4369"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="00FD4369"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Татарстан, в сумме 6964 рубля 68 копеек в соответствии с приложениями № 1 и № 2 к настоящему постановлению.».</w:t>
      </w: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1.2. Приложение № 1 Постановления Исполнительного комитета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муниципального 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района    от 12.05.2022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16D9">
        <w:rPr>
          <w:rFonts w:ascii="Times New Roman" w:eastAsia="Calibri" w:hAnsi="Times New Roman" w:cs="Times New Roman"/>
          <w:bCs/>
          <w:sz w:val="28"/>
          <w:szCs w:val="28"/>
        </w:rPr>
        <w:t>№12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  изложить в новой редакции согласно Приложению № 1.</w:t>
      </w: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1.3. Дополнить Постановление Исполнительного комитета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Староисаковского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</w:t>
      </w:r>
      <w:r w:rsidR="003116D9">
        <w:rPr>
          <w:rFonts w:ascii="Times New Roman" w:eastAsia="Calibri" w:hAnsi="Times New Roman" w:cs="Times New Roman"/>
          <w:bCs/>
          <w:sz w:val="28"/>
          <w:szCs w:val="28"/>
        </w:rPr>
        <w:t>ного района    от 12.05.2022 №12</w:t>
      </w:r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новым Приложением № 2.</w:t>
      </w:r>
    </w:p>
    <w:p w:rsidR="00FD4369" w:rsidRPr="00064803" w:rsidRDefault="00FD4369" w:rsidP="00FD4369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и подлежит опубликованию в порядке, установленном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Татарстан. </w:t>
      </w:r>
    </w:p>
    <w:p w:rsidR="00FD4369" w:rsidRPr="00064803" w:rsidRDefault="00FD4369" w:rsidP="00FD4369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Контроль за исполнением настоящего постановления оставляю за собой.  </w:t>
      </w:r>
    </w:p>
    <w:p w:rsidR="00FD4369" w:rsidRPr="00064803" w:rsidRDefault="00FD4369" w:rsidP="00FD4369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4369" w:rsidRPr="00064803" w:rsidRDefault="00FD4369" w:rsidP="00FD4369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4369" w:rsidRPr="00064803" w:rsidRDefault="00FD4369" w:rsidP="00FD4369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4369" w:rsidRPr="00064803" w:rsidRDefault="00FD4369" w:rsidP="00FD4369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Э.М.Каримова</w:t>
      </w:r>
      <w:proofErr w:type="spellEnd"/>
    </w:p>
    <w:p w:rsidR="00FD4369" w:rsidRPr="00064803" w:rsidRDefault="00FD4369" w:rsidP="00FD4369">
      <w:pPr>
        <w:spacing w:after="0" w:line="240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369" w:rsidRDefault="00FD4369" w:rsidP="0031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6D9" w:rsidRPr="00064803" w:rsidRDefault="003116D9" w:rsidP="0031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06480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064803">
        <w:rPr>
          <w:rFonts w:ascii="Times New Roman" w:eastAsia="Calibri" w:hAnsi="Times New Roman" w:cs="Times New Roman"/>
          <w:sz w:val="24"/>
          <w:szCs w:val="24"/>
        </w:rPr>
        <w:t>к постановлению Исполнительного комитета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Староисаковское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803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Бугульминского муниципального района Республики Татарстан </w:t>
      </w:r>
    </w:p>
    <w:p w:rsidR="00FD4369" w:rsidRPr="00064803" w:rsidRDefault="00FD4369" w:rsidP="00FD4369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064803">
        <w:rPr>
          <w:rFonts w:ascii="Times New Roman" w:eastAsia="Calibri" w:hAnsi="Times New Roman" w:cs="Times New Roman"/>
          <w:sz w:val="24"/>
          <w:szCs w:val="24"/>
        </w:rPr>
        <w:t>от</w:t>
      </w:r>
      <w:r w:rsidR="0031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116D9">
        <w:rPr>
          <w:rFonts w:ascii="Times New Roman" w:eastAsia="Calibri" w:hAnsi="Times New Roman" w:cs="Times New Roman"/>
          <w:sz w:val="24"/>
          <w:szCs w:val="24"/>
        </w:rPr>
        <w:t xml:space="preserve">13.09.2022  </w:t>
      </w:r>
      <w:r w:rsidRPr="00064803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="003116D9">
        <w:rPr>
          <w:rFonts w:ascii="Times New Roman" w:eastAsia="Calibri" w:hAnsi="Times New Roman" w:cs="Times New Roman"/>
          <w:sz w:val="24"/>
          <w:szCs w:val="24"/>
        </w:rPr>
        <w:t xml:space="preserve"> 15</w:t>
      </w:r>
    </w:p>
    <w:p w:rsidR="00FD4369" w:rsidRPr="00064803" w:rsidRDefault="00FD4369" w:rsidP="00FD436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803">
        <w:rPr>
          <w:rFonts w:ascii="Times New Roman" w:eastAsia="Calibri" w:hAnsi="Times New Roman" w:cs="Times New Roman"/>
          <w:b/>
          <w:sz w:val="28"/>
          <w:szCs w:val="28"/>
        </w:rPr>
        <w:t>Стоимость услуг,</w:t>
      </w:r>
    </w:p>
    <w:p w:rsidR="00FD4369" w:rsidRPr="00064803" w:rsidRDefault="00FD4369" w:rsidP="00FD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803">
        <w:rPr>
          <w:rFonts w:ascii="Times New Roman" w:eastAsia="Calibri" w:hAnsi="Times New Roman" w:cs="Times New Roman"/>
          <w:b/>
          <w:sz w:val="28"/>
          <w:szCs w:val="28"/>
        </w:rPr>
        <w:t>предоставляемых согласно гарантированному перечню услуг</w:t>
      </w:r>
    </w:p>
    <w:p w:rsidR="00FD4369" w:rsidRPr="00064803" w:rsidRDefault="00FD4369" w:rsidP="00FD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803">
        <w:rPr>
          <w:rFonts w:ascii="Times New Roman" w:eastAsia="Calibri" w:hAnsi="Times New Roman" w:cs="Times New Roman"/>
          <w:b/>
          <w:sz w:val="28"/>
          <w:szCs w:val="28"/>
        </w:rPr>
        <w:t xml:space="preserve">по погребению в муниципальном образовании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6480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</w:p>
    <w:p w:rsidR="00FD4369" w:rsidRPr="00064803" w:rsidRDefault="00FD4369" w:rsidP="00FD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803">
        <w:rPr>
          <w:rFonts w:ascii="Times New Roman" w:eastAsia="Calibri" w:hAnsi="Times New Roman" w:cs="Times New Roman"/>
          <w:b/>
          <w:sz w:val="28"/>
          <w:szCs w:val="28"/>
        </w:rPr>
        <w:t>(погребение в гробу)</w:t>
      </w:r>
    </w:p>
    <w:p w:rsidR="00FD4369" w:rsidRPr="00064803" w:rsidRDefault="00FD4369" w:rsidP="00FD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13"/>
        <w:gridCol w:w="1926"/>
      </w:tblGrid>
      <w:tr w:rsidR="00FD4369" w:rsidRPr="00064803" w:rsidTr="00975FBC">
        <w:tc>
          <w:tcPr>
            <w:tcW w:w="49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6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 услуг (в руб.)</w:t>
            </w:r>
          </w:p>
        </w:tc>
      </w:tr>
      <w:tr w:rsidR="00FD4369" w:rsidRPr="00064803" w:rsidTr="00975FBC">
        <w:tc>
          <w:tcPr>
            <w:tcW w:w="49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FD4369" w:rsidRPr="00064803" w:rsidTr="00975FBC">
        <w:tc>
          <w:tcPr>
            <w:tcW w:w="49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2271,68</w:t>
            </w:r>
          </w:p>
        </w:tc>
      </w:tr>
      <w:tr w:rsidR="00FD4369" w:rsidRPr="00064803" w:rsidTr="00975FBC">
        <w:tc>
          <w:tcPr>
            <w:tcW w:w="49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988,00</w:t>
            </w:r>
          </w:p>
        </w:tc>
      </w:tr>
      <w:tr w:rsidR="00FD4369" w:rsidRPr="00064803" w:rsidTr="00975FBC">
        <w:tc>
          <w:tcPr>
            <w:tcW w:w="49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8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3705,00</w:t>
            </w:r>
          </w:p>
        </w:tc>
      </w:tr>
      <w:tr w:rsidR="00FD4369" w:rsidRPr="00064803" w:rsidTr="00975FBC">
        <w:tc>
          <w:tcPr>
            <w:tcW w:w="7366" w:type="dxa"/>
            <w:gridSpan w:val="2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9" w:type="dxa"/>
            <w:shd w:val="clear" w:color="auto" w:fill="auto"/>
          </w:tcPr>
          <w:p w:rsidR="00FD4369" w:rsidRPr="00064803" w:rsidRDefault="00FD4369" w:rsidP="00975F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FD4369" w:rsidRPr="00064803" w:rsidRDefault="00FD4369" w:rsidP="00FD4369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spacing w:after="200" w:line="276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left="3540" w:right="-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right="85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left="4956" w:righ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3116D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left="4956" w:righ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left="4956" w:righ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сельское поселение» Бугульминского 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ind w:left="4956" w:righ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06480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31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116D9" w:rsidRPr="003116D9">
        <w:rPr>
          <w:rFonts w:ascii="Times New Roman" w:eastAsia="Calibri" w:hAnsi="Times New Roman" w:cs="Times New Roman"/>
          <w:sz w:val="24"/>
          <w:szCs w:val="24"/>
          <w:lang w:eastAsia="ru-RU"/>
        </w:rPr>
        <w:t>13.09.2022  №</w:t>
      </w:r>
      <w:proofErr w:type="gramEnd"/>
      <w:r w:rsidR="003116D9" w:rsidRPr="0031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Стоимость услуг,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согласно гарантированному перечню услуг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погребению в муниципальном образовании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ельское поселение» Бугульминского муниципального района Республики Татарстан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48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(погребение с облачением)</w:t>
      </w:r>
    </w:p>
    <w:p w:rsidR="00FD4369" w:rsidRPr="00064803" w:rsidRDefault="00FD4369" w:rsidP="00FD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84"/>
      </w:tblGrid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1348,50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и доставка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612,44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 (из расчета 3,00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1 560,96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Погребение (рытье могилы и захоронение)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3442,78</w:t>
            </w:r>
          </w:p>
        </w:tc>
      </w:tr>
      <w:tr w:rsidR="00FD4369" w:rsidRPr="00064803" w:rsidTr="00975F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69" w:rsidRPr="00064803" w:rsidRDefault="00FD4369" w:rsidP="009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6 964,68</w:t>
            </w:r>
          </w:p>
        </w:tc>
      </w:tr>
    </w:tbl>
    <w:p w:rsidR="00FD4369" w:rsidRDefault="00FD4369" w:rsidP="00FD4369">
      <w:pPr>
        <w:ind w:right="-1"/>
        <w:contextualSpacing/>
        <w:rPr>
          <w:rFonts w:ascii="Arial" w:hAnsi="Arial" w:cs="Arial"/>
          <w:sz w:val="28"/>
          <w:szCs w:val="28"/>
          <w:u w:val="single"/>
        </w:rPr>
      </w:pPr>
    </w:p>
    <w:p w:rsidR="00FD4369" w:rsidRDefault="00FD4369"/>
    <w:sectPr w:rsidR="00FD4369" w:rsidSect="000F291A">
      <w:pgSz w:w="11906" w:h="16838"/>
      <w:pgMar w:top="1276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3116D9"/>
    <w:rsid w:val="006E50D0"/>
    <w:rsid w:val="007811B3"/>
    <w:rsid w:val="00BF4DE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A546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CE5D-9471-4E6D-B13B-51908830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2022-09-13T11:58:00Z</cp:lastPrinted>
  <dcterms:created xsi:type="dcterms:W3CDTF">2022-09-13T11:58:00Z</dcterms:created>
  <dcterms:modified xsi:type="dcterms:W3CDTF">2022-09-13T11:58:00Z</dcterms:modified>
</cp:coreProperties>
</file>