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A" w:rsidRDefault="000F29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8E5A6E" wp14:editId="09301C7C">
            <wp:simplePos x="0" y="0"/>
            <wp:positionH relativeFrom="column">
              <wp:posOffset>-322580</wp:posOffset>
            </wp:positionH>
            <wp:positionV relativeFrom="paragraph">
              <wp:posOffset>-524510</wp:posOffset>
            </wp:positionV>
            <wp:extent cx="6126480" cy="1463040"/>
            <wp:effectExtent l="0" t="0" r="7620" b="381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91A" w:rsidRDefault="000F291A" w:rsidP="000F291A"/>
    <w:p w:rsidR="000F291A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4D4" w:rsidRDefault="004758C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</w:t>
      </w:r>
      <w:r w:rsidR="00D43AE2">
        <w:rPr>
          <w:rFonts w:ascii="Times New Roman" w:hAnsi="Times New Roman" w:cs="Times New Roman"/>
          <w:sz w:val="26"/>
          <w:szCs w:val="26"/>
        </w:rPr>
        <w:t>20.03</w:t>
      </w:r>
      <w:r w:rsidR="001954D4">
        <w:rPr>
          <w:rFonts w:ascii="Times New Roman" w:hAnsi="Times New Roman" w:cs="Times New Roman"/>
          <w:sz w:val="26"/>
          <w:szCs w:val="26"/>
        </w:rPr>
        <w:t>.</w:t>
      </w:r>
      <w:r w:rsidR="0082097A">
        <w:rPr>
          <w:rFonts w:ascii="Times New Roman" w:hAnsi="Times New Roman" w:cs="Times New Roman"/>
          <w:sz w:val="26"/>
          <w:szCs w:val="26"/>
        </w:rPr>
        <w:t>2023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811B3" w:rsidRPr="003116D9">
        <w:rPr>
          <w:rFonts w:ascii="Times New Roman" w:hAnsi="Times New Roman" w:cs="Times New Roman"/>
          <w:sz w:val="26"/>
          <w:szCs w:val="26"/>
        </w:rPr>
        <w:t xml:space="preserve">     </w:t>
      </w:r>
      <w:r w:rsid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</w:t>
      </w:r>
      <w:r w:rsidR="00D43AE2">
        <w:rPr>
          <w:rFonts w:ascii="Times New Roman" w:hAnsi="Times New Roman" w:cs="Times New Roman"/>
          <w:sz w:val="26"/>
          <w:szCs w:val="26"/>
        </w:rPr>
        <w:t>7</w:t>
      </w:r>
      <w:r w:rsidR="000F291A" w:rsidRPr="003116D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D4" w:rsidRDefault="001954D4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F291A" w:rsidRPr="003116D9" w:rsidRDefault="000F291A" w:rsidP="000F291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116D9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43AE2" w:rsidRPr="00D43AE2" w:rsidRDefault="00D43AE2" w:rsidP="00D43A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AE2">
        <w:rPr>
          <w:rFonts w:ascii="Times New Roman" w:eastAsia="Calibri" w:hAnsi="Times New Roman" w:cs="Times New Roman"/>
          <w:b/>
          <w:sz w:val="28"/>
          <w:szCs w:val="28"/>
        </w:rPr>
        <w:t>О создании места накопления отработанных</w:t>
      </w:r>
    </w:p>
    <w:p w:rsidR="00D43AE2" w:rsidRPr="00D43AE2" w:rsidRDefault="00D43AE2" w:rsidP="00D43A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AE2">
        <w:rPr>
          <w:rFonts w:ascii="Times New Roman" w:eastAsia="Calibri" w:hAnsi="Times New Roman" w:cs="Times New Roman"/>
          <w:b/>
          <w:sz w:val="28"/>
          <w:szCs w:val="28"/>
        </w:rPr>
        <w:t xml:space="preserve"> ртутьсодержащих ламп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Староисаковское</w:t>
      </w:r>
      <w:proofErr w:type="spellEnd"/>
      <w:r w:rsidR="003F61F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</w:t>
      </w:r>
      <w:bookmarkStart w:id="0" w:name="_GoBack"/>
      <w:bookmarkEnd w:id="0"/>
      <w:r w:rsidRPr="00D43AE2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поселение» Бугульминского муниципального района Республики Татарстан, информировании потребителей </w:t>
      </w:r>
    </w:p>
    <w:p w:rsidR="00D43AE2" w:rsidRPr="00D43AE2" w:rsidRDefault="00D43AE2" w:rsidP="00D43A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3AE2">
        <w:rPr>
          <w:rFonts w:ascii="Times New Roman" w:eastAsia="Calibri" w:hAnsi="Times New Roman" w:cs="Times New Roman"/>
          <w:b/>
          <w:sz w:val="28"/>
          <w:szCs w:val="28"/>
        </w:rPr>
        <w:t>о его расположении</w:t>
      </w:r>
    </w:p>
    <w:p w:rsidR="00D43AE2" w:rsidRPr="00D43AE2" w:rsidRDefault="00D43AE2" w:rsidP="00D43AE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AE2" w:rsidRPr="00D43AE2" w:rsidRDefault="00D43AE2" w:rsidP="00D43A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24.06.1998 № 89-ФЗ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«Об отходах производства и потребления», от 10.01.2002 № 7-ФЗ «Об охране окружающей среды», от 23.11.2009 № 261-ФЗ «Об энергосбережении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и о повышении энергетической эффективности и 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 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Pr="00D43AE2">
        <w:rPr>
          <w:rFonts w:ascii="Times New Roman" w:eastAsia="Calibri" w:hAnsi="Times New Roman" w:cs="Times New Roman"/>
          <w:bCs/>
          <w:sz w:val="28"/>
          <w:szCs w:val="28"/>
        </w:rPr>
        <w:t>Исполнительный комитет муниципального образования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Староисаковское</w:t>
      </w:r>
      <w:proofErr w:type="spellEnd"/>
      <w:r w:rsidRPr="00D43AE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 </w:t>
      </w:r>
    </w:p>
    <w:p w:rsidR="00D43AE2" w:rsidRPr="00D43AE2" w:rsidRDefault="00D43AE2" w:rsidP="00D43AE2">
      <w:pPr>
        <w:spacing w:after="0" w:line="276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AE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D43AE2" w:rsidRPr="00D43AE2" w:rsidRDefault="00D43AE2" w:rsidP="00D43A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1. Определить место накопления отработанных ртутьсодержащих ламп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43AE2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D43AE2"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D43AE2">
        <w:rPr>
          <w:rFonts w:ascii="Times New Roman" w:eastAsia="Calibri" w:hAnsi="Times New Roman" w:cs="Times New Roman"/>
          <w:sz w:val="28"/>
          <w:szCs w:val="28"/>
        </w:rPr>
        <w:t>Бугульминского  муниципального</w:t>
      </w:r>
      <w:proofErr w:type="gramEnd"/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 района  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по адресу: Республика Татарстан, Бугульминский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с.Старое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д.46</w:t>
      </w:r>
    </w:p>
    <w:p w:rsidR="00D43AE2" w:rsidRPr="00D43AE2" w:rsidRDefault="00D43AE2" w:rsidP="00D43A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2.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</w:t>
      </w:r>
      <w:r w:rsidRPr="00D43A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28.12.2020 № 2314. </w:t>
      </w:r>
    </w:p>
    <w:p w:rsidR="00D43AE2" w:rsidRPr="00D43AE2" w:rsidRDefault="00D43AE2" w:rsidP="00D43A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3. Установить, что место накопления отработанных ртутьсодержащих ламп, указанные в пункте 1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определены, </w:t>
      </w:r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D43AE2" w:rsidRPr="00D43AE2" w:rsidRDefault="00D43AE2" w:rsidP="00D43AE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AE2">
        <w:rPr>
          <w:rFonts w:ascii="Times New Roman" w:eastAsia="Calibri" w:hAnsi="Times New Roman" w:cs="Times New Roman"/>
          <w:sz w:val="28"/>
          <w:szCs w:val="28"/>
        </w:rPr>
        <w:t>4. Информировать потребителей о расположении места накопления отработанных ртутьсодержащих ламп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Бугульминского  муниципального района Республики Татарстан  путем размещения информации на официальном сайте Бугульминского муниципального района Республики Татарстан, на информационных стендах в помещениях органов местного самоуправления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Бугульминского  муниципального района Республики Татарстан. </w:t>
      </w:r>
    </w:p>
    <w:p w:rsidR="00D43AE2" w:rsidRPr="00D43AE2" w:rsidRDefault="00D43AE2" w:rsidP="00D43AE2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3AE2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Староисаковское</w:t>
      </w:r>
      <w:proofErr w:type="spellEnd"/>
      <w:r w:rsidRPr="00D43AE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Бугульминского муниципального района Республики Татарстан.</w:t>
      </w:r>
    </w:p>
    <w:p w:rsidR="00D43AE2" w:rsidRDefault="00D43AE2" w:rsidP="00D43AE2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43AE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1326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61FD" w:rsidRPr="00D43AE2" w:rsidRDefault="003F61FD" w:rsidP="00D43AE2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AE2" w:rsidRPr="00D43AE2" w:rsidRDefault="00D43AE2" w:rsidP="00D43AE2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3A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61FD" w:rsidRPr="003F61FD" w:rsidRDefault="003F61FD" w:rsidP="003F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Исполнительного комитета </w:t>
      </w:r>
    </w:p>
    <w:p w:rsidR="003F61FD" w:rsidRPr="003F61FD" w:rsidRDefault="003F61FD" w:rsidP="003F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Староисаковского</w:t>
      </w:r>
      <w:proofErr w:type="spellEnd"/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F61FD" w:rsidRPr="003F61FD" w:rsidRDefault="003F61FD" w:rsidP="003F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Бугульминского муниципального района     </w:t>
      </w:r>
    </w:p>
    <w:p w:rsidR="004758C4" w:rsidRPr="004758C4" w:rsidRDefault="003F61FD" w:rsidP="003F6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                  </w:t>
      </w:r>
      <w:proofErr w:type="spellStart"/>
      <w:r w:rsidRPr="003F61F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Э.М.Каримова</w:t>
      </w:r>
      <w:proofErr w:type="spellEnd"/>
    </w:p>
    <w:sectPr w:rsidR="004758C4" w:rsidRPr="004758C4" w:rsidSect="00195B77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C85485A"/>
    <w:multiLevelType w:val="hybridMultilevel"/>
    <w:tmpl w:val="904A0A28"/>
    <w:lvl w:ilvl="0" w:tplc="4D3EB2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9"/>
    <w:rsid w:val="000B45D8"/>
    <w:rsid w:val="000F291A"/>
    <w:rsid w:val="00106A11"/>
    <w:rsid w:val="001207A8"/>
    <w:rsid w:val="001326AC"/>
    <w:rsid w:val="001954D4"/>
    <w:rsid w:val="00195B77"/>
    <w:rsid w:val="00265663"/>
    <w:rsid w:val="002C759B"/>
    <w:rsid w:val="003116D9"/>
    <w:rsid w:val="003F61FD"/>
    <w:rsid w:val="004758C4"/>
    <w:rsid w:val="006C3E3D"/>
    <w:rsid w:val="006E50D0"/>
    <w:rsid w:val="0071438D"/>
    <w:rsid w:val="007811B3"/>
    <w:rsid w:val="0082097A"/>
    <w:rsid w:val="00AA013C"/>
    <w:rsid w:val="00AB4A19"/>
    <w:rsid w:val="00BF4DE8"/>
    <w:rsid w:val="00D43AE2"/>
    <w:rsid w:val="00D624B9"/>
    <w:rsid w:val="00DF010C"/>
    <w:rsid w:val="00E13DAF"/>
    <w:rsid w:val="00EE32B7"/>
    <w:rsid w:val="00F43D7F"/>
    <w:rsid w:val="00F76B8B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1BE4"/>
  <w15:chartTrackingRefBased/>
  <w15:docId w15:val="{E9951113-021B-4F33-AA6E-F606B86F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6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364F-A6D0-463A-B753-DC385A5A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3</cp:revision>
  <cp:lastPrinted>2023-03-21T06:05:00Z</cp:lastPrinted>
  <dcterms:created xsi:type="dcterms:W3CDTF">2023-03-21T06:01:00Z</dcterms:created>
  <dcterms:modified xsi:type="dcterms:W3CDTF">2023-03-21T06:08:00Z</dcterms:modified>
</cp:coreProperties>
</file>