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9C" w:rsidRPr="00F76A2A" w:rsidRDefault="00004088" w:rsidP="0022579C">
      <w:pPr>
        <w:spacing w:after="1" w:line="280" w:lineRule="atLeast"/>
        <w:ind w:firstLine="540"/>
        <w:jc w:val="center"/>
        <w:rPr>
          <w:b/>
          <w:sz w:val="26"/>
          <w:szCs w:val="26"/>
        </w:rPr>
      </w:pPr>
      <w:r w:rsidRPr="00F76A2A">
        <w:rPr>
          <w:b/>
          <w:sz w:val="26"/>
          <w:szCs w:val="26"/>
        </w:rPr>
        <w:t>Передача налоговым органам</w:t>
      </w:r>
    </w:p>
    <w:p w:rsidR="00004088" w:rsidRPr="00F76A2A" w:rsidRDefault="00004088" w:rsidP="0022579C">
      <w:pPr>
        <w:spacing w:after="1" w:line="280" w:lineRule="atLeast"/>
        <w:ind w:firstLine="540"/>
        <w:jc w:val="center"/>
        <w:rPr>
          <w:b/>
          <w:sz w:val="26"/>
          <w:szCs w:val="26"/>
        </w:rPr>
      </w:pPr>
      <w:r w:rsidRPr="00F76A2A">
        <w:rPr>
          <w:b/>
          <w:sz w:val="26"/>
          <w:szCs w:val="26"/>
        </w:rPr>
        <w:t>полномочий по администрированию страховых взносов на обязательное пенсионное, социальное и медицинское страхование.</w:t>
      </w:r>
    </w:p>
    <w:tbl>
      <w:tblPr>
        <w:tblW w:w="10207" w:type="dxa"/>
        <w:tblInd w:w="108" w:type="dxa"/>
        <w:tblLayout w:type="fixed"/>
        <w:tblCellMar>
          <w:left w:w="38" w:type="dxa"/>
          <w:right w:w="38" w:type="dxa"/>
        </w:tblCellMar>
        <w:tblLook w:val="0000" w:firstRow="0" w:lastRow="0" w:firstColumn="0" w:lastColumn="0" w:noHBand="0" w:noVBand="0"/>
      </w:tblPr>
      <w:tblGrid>
        <w:gridCol w:w="4140"/>
        <w:gridCol w:w="1077"/>
        <w:gridCol w:w="4990"/>
      </w:tblGrid>
      <w:tr w:rsidR="00F107A1" w:rsidRPr="00F76A2A" w:rsidTr="00004088">
        <w:trPr>
          <w:cantSplit/>
          <w:trHeight w:hRule="exact" w:val="673"/>
        </w:trPr>
        <w:tc>
          <w:tcPr>
            <w:tcW w:w="4140" w:type="dxa"/>
          </w:tcPr>
          <w:p w:rsidR="00F107A1" w:rsidRPr="00F76A2A" w:rsidRDefault="00F107A1" w:rsidP="00B11EB5">
            <w:pPr>
              <w:ind w:left="-534" w:firstLine="534"/>
              <w:jc w:val="both"/>
              <w:rPr>
                <w:sz w:val="26"/>
                <w:szCs w:val="26"/>
              </w:rPr>
            </w:pPr>
          </w:p>
        </w:tc>
        <w:tc>
          <w:tcPr>
            <w:tcW w:w="1077" w:type="dxa"/>
          </w:tcPr>
          <w:p w:rsidR="00F107A1" w:rsidRPr="00F76A2A" w:rsidRDefault="00F107A1" w:rsidP="00D44081">
            <w:pPr>
              <w:rPr>
                <w:sz w:val="26"/>
                <w:szCs w:val="26"/>
              </w:rPr>
            </w:pPr>
          </w:p>
        </w:tc>
        <w:tc>
          <w:tcPr>
            <w:tcW w:w="4990" w:type="dxa"/>
          </w:tcPr>
          <w:p w:rsidR="00F107A1" w:rsidRPr="00F76A2A" w:rsidRDefault="00F107A1" w:rsidP="00D44081">
            <w:pPr>
              <w:rPr>
                <w:sz w:val="26"/>
                <w:szCs w:val="26"/>
              </w:rPr>
            </w:pPr>
          </w:p>
        </w:tc>
      </w:tr>
    </w:tbl>
    <w:p w:rsidR="00004088" w:rsidRPr="00F76A2A" w:rsidRDefault="00004088">
      <w:pPr>
        <w:spacing w:after="1" w:line="280" w:lineRule="atLeast"/>
        <w:ind w:firstLine="540"/>
        <w:jc w:val="both"/>
        <w:rPr>
          <w:sz w:val="26"/>
          <w:szCs w:val="26"/>
        </w:rPr>
      </w:pPr>
      <w:proofErr w:type="gramStart"/>
      <w:r w:rsidRPr="00F76A2A">
        <w:rPr>
          <w:sz w:val="26"/>
          <w:szCs w:val="26"/>
        </w:rPr>
        <w:t xml:space="preserve">Согласно положениям Федерального </w:t>
      </w:r>
      <w:hyperlink r:id="rId6" w:history="1">
        <w:r w:rsidRPr="00F76A2A">
          <w:rPr>
            <w:color w:val="0000FF"/>
            <w:sz w:val="26"/>
            <w:szCs w:val="26"/>
          </w:rPr>
          <w:t>закона</w:t>
        </w:r>
      </w:hyperlink>
      <w:r w:rsidRPr="00F76A2A">
        <w:rPr>
          <w:sz w:val="26"/>
          <w:szCs w:val="26"/>
        </w:rPr>
        <w:t xml:space="preserve"> от 03.07.2016 </w:t>
      </w:r>
      <w:r w:rsidR="0022579C" w:rsidRPr="00F76A2A">
        <w:rPr>
          <w:sz w:val="26"/>
          <w:szCs w:val="26"/>
        </w:rPr>
        <w:t xml:space="preserve">№ </w:t>
      </w:r>
      <w:r w:rsidRPr="00F76A2A">
        <w:rPr>
          <w:sz w:val="26"/>
          <w:szCs w:val="26"/>
        </w:rPr>
        <w:t xml:space="preserve">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(далее - Закон), начиная с 1 января 2017 года, на налоговые органы возложены полномочия по администрированию страховых взносов.</w:t>
      </w:r>
      <w:proofErr w:type="gramEnd"/>
    </w:p>
    <w:p w:rsidR="00004088" w:rsidRPr="00F76A2A" w:rsidRDefault="00004088">
      <w:pPr>
        <w:spacing w:after="1" w:line="280" w:lineRule="atLeast"/>
        <w:ind w:firstLine="540"/>
        <w:jc w:val="both"/>
        <w:rPr>
          <w:sz w:val="26"/>
          <w:szCs w:val="26"/>
        </w:rPr>
      </w:pPr>
      <w:proofErr w:type="gramStart"/>
      <w:r w:rsidRPr="00F76A2A">
        <w:rPr>
          <w:sz w:val="26"/>
          <w:szCs w:val="26"/>
        </w:rPr>
        <w:t xml:space="preserve">В соответствии с </w:t>
      </w:r>
      <w:hyperlink r:id="rId7" w:history="1">
        <w:r w:rsidRPr="00F76A2A">
          <w:rPr>
            <w:color w:val="0000FF"/>
            <w:sz w:val="26"/>
            <w:szCs w:val="26"/>
          </w:rPr>
          <w:t>Законом</w:t>
        </w:r>
      </w:hyperlink>
      <w:r w:rsidRPr="00F76A2A">
        <w:rPr>
          <w:sz w:val="26"/>
          <w:szCs w:val="26"/>
        </w:rPr>
        <w:t xml:space="preserve"> налоговые органы </w:t>
      </w:r>
      <w:r w:rsidRPr="00F76A2A">
        <w:rPr>
          <w:b/>
          <w:sz w:val="26"/>
          <w:szCs w:val="26"/>
        </w:rPr>
        <w:t>будут осуществлять</w:t>
      </w:r>
      <w:r w:rsidRPr="00F76A2A">
        <w:rPr>
          <w:sz w:val="26"/>
          <w:szCs w:val="26"/>
        </w:rPr>
        <w:t xml:space="preserve"> </w:t>
      </w:r>
      <w:r w:rsidRPr="00F76A2A">
        <w:rPr>
          <w:b/>
          <w:sz w:val="26"/>
          <w:szCs w:val="26"/>
        </w:rPr>
        <w:t xml:space="preserve">полномочия </w:t>
      </w:r>
      <w:r w:rsidRPr="00F76A2A">
        <w:rPr>
          <w:sz w:val="26"/>
          <w:szCs w:val="26"/>
        </w:rPr>
        <w:t xml:space="preserve">по администрированию страховых взносов, уплачиваемых за расчетные (отчетные) периоды до 01.01.2017, установленных Федеральным </w:t>
      </w:r>
      <w:hyperlink r:id="rId8" w:history="1">
        <w:r w:rsidRPr="00F76A2A">
          <w:rPr>
            <w:color w:val="0000FF"/>
            <w:sz w:val="26"/>
            <w:szCs w:val="26"/>
          </w:rPr>
          <w:t>законом</w:t>
        </w:r>
      </w:hyperlink>
      <w:r w:rsidRPr="00F76A2A">
        <w:rPr>
          <w:sz w:val="26"/>
          <w:szCs w:val="26"/>
        </w:rPr>
        <w:t xml:space="preserve"> от 24.07.2009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страхования", так и страховых взносов, установленных Налоговым </w:t>
      </w:r>
      <w:hyperlink r:id="rId9" w:history="1">
        <w:r w:rsidRPr="00F76A2A">
          <w:rPr>
            <w:color w:val="0000FF"/>
            <w:sz w:val="26"/>
            <w:szCs w:val="26"/>
          </w:rPr>
          <w:t>кодексом</w:t>
        </w:r>
      </w:hyperlink>
      <w:r w:rsidRPr="00F76A2A">
        <w:rPr>
          <w:sz w:val="26"/>
          <w:szCs w:val="26"/>
        </w:rPr>
        <w:t xml:space="preserve"> Российской Федерации.</w:t>
      </w:r>
      <w:proofErr w:type="gramEnd"/>
    </w:p>
    <w:p w:rsidR="00F76A2A" w:rsidRPr="00F76A2A" w:rsidRDefault="00F76A2A" w:rsidP="00F76A2A">
      <w:pPr>
        <w:shd w:val="clear" w:color="auto" w:fill="FFFFFF"/>
        <w:spacing w:before="195" w:after="195" w:line="315" w:lineRule="atLeast"/>
        <w:ind w:firstLine="540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Перечень кодов бюджетной классификации для перечисления платежей, в том числе страховых взносов, утвержден приказом Министерства финансов Российской Федерации от 21.12.2016 № 230н «О внесении изменений в Указания о порядке применения бюджетной классификации Российской Федерации, утвержденной приказом Минфина России от 01 июля 2013г. № 65н». Документ вступил в силу 1 января 2017 года.</w:t>
      </w:r>
    </w:p>
    <w:p w:rsidR="00004088" w:rsidRPr="00F76A2A" w:rsidRDefault="003B7D95" w:rsidP="00F76A2A">
      <w:pPr>
        <w:shd w:val="clear" w:color="auto" w:fill="FFFFFF"/>
        <w:spacing w:before="195" w:after="195" w:line="315" w:lineRule="atLeast"/>
        <w:ind w:firstLine="540"/>
        <w:jc w:val="both"/>
        <w:rPr>
          <w:sz w:val="26"/>
          <w:szCs w:val="26"/>
        </w:rPr>
      </w:pPr>
      <w:r w:rsidRPr="00F76A2A">
        <w:rPr>
          <w:sz w:val="26"/>
          <w:szCs w:val="26"/>
        </w:rPr>
        <w:t>Для</w:t>
      </w:r>
      <w:r w:rsidR="00004088" w:rsidRPr="00F76A2A">
        <w:rPr>
          <w:sz w:val="26"/>
          <w:szCs w:val="26"/>
        </w:rPr>
        <w:t xml:space="preserve"> своевременного поступления денежных сре</w:t>
      </w:r>
      <w:proofErr w:type="gramStart"/>
      <w:r w:rsidR="00004088" w:rsidRPr="00F76A2A">
        <w:rPr>
          <w:sz w:val="26"/>
          <w:szCs w:val="26"/>
        </w:rPr>
        <w:t xml:space="preserve">дств в </w:t>
      </w:r>
      <w:r w:rsidR="009F0288" w:rsidRPr="00F76A2A">
        <w:rPr>
          <w:sz w:val="26"/>
          <w:szCs w:val="26"/>
        </w:rPr>
        <w:t>б</w:t>
      </w:r>
      <w:proofErr w:type="gramEnd"/>
      <w:r w:rsidR="009F0288" w:rsidRPr="00F76A2A">
        <w:rPr>
          <w:sz w:val="26"/>
          <w:szCs w:val="26"/>
        </w:rPr>
        <w:t>юджетную систему Российской Федерации</w:t>
      </w:r>
      <w:r w:rsidRPr="00F76A2A">
        <w:rPr>
          <w:sz w:val="26"/>
          <w:szCs w:val="26"/>
        </w:rPr>
        <w:t xml:space="preserve">, </w:t>
      </w:r>
      <w:r w:rsidR="00004088" w:rsidRPr="00F76A2A">
        <w:rPr>
          <w:sz w:val="26"/>
          <w:szCs w:val="26"/>
        </w:rPr>
        <w:t xml:space="preserve"> плательщикам страховых взносов в целях недопущения ими ошибок при заполнении платежных поручений </w:t>
      </w:r>
      <w:r w:rsidR="0022579C" w:rsidRPr="00F76A2A">
        <w:rPr>
          <w:sz w:val="26"/>
          <w:szCs w:val="26"/>
        </w:rPr>
        <w:t xml:space="preserve"> следует обратить </w:t>
      </w:r>
      <w:r w:rsidR="00004088" w:rsidRPr="00F76A2A">
        <w:rPr>
          <w:sz w:val="26"/>
          <w:szCs w:val="26"/>
        </w:rPr>
        <w:t xml:space="preserve">внимание  на заполнение </w:t>
      </w:r>
      <w:r w:rsidR="00F76A2A" w:rsidRPr="00F76A2A">
        <w:rPr>
          <w:sz w:val="26"/>
          <w:szCs w:val="26"/>
        </w:rPr>
        <w:t>следующих реквизитов платежных  поручений.</w:t>
      </w:r>
    </w:p>
    <w:p w:rsidR="00F76A2A" w:rsidRPr="00F76A2A" w:rsidRDefault="00F76A2A" w:rsidP="00F76A2A">
      <w:pPr>
        <w:numPr>
          <w:ilvl w:val="0"/>
          <w:numId w:val="1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315" w:lineRule="atLeast"/>
        <w:ind w:left="720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 xml:space="preserve"> «ИНН» и «КПП» получателя средств - значение «ИНН» и «КПП» соответствующего налогового органа, осуществляющего администрирование платежа по месту постановки на учет налогоплательщика;</w:t>
      </w:r>
    </w:p>
    <w:p w:rsidR="00F76A2A" w:rsidRPr="00F76A2A" w:rsidRDefault="00F76A2A" w:rsidP="00F76A2A">
      <w:pPr>
        <w:numPr>
          <w:ilvl w:val="0"/>
          <w:numId w:val="1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315" w:lineRule="atLeast"/>
        <w:ind w:left="720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«Получатель» - сокращенное наименование органа Федерального казначейства и в скобках - сокращенное наименование налогового органа, осуществляющего администрирование платежа по месту постановки на учет налогоплательщика;</w:t>
      </w:r>
    </w:p>
    <w:p w:rsidR="00F76A2A" w:rsidRPr="00F76A2A" w:rsidRDefault="00F76A2A" w:rsidP="00F76A2A">
      <w:pPr>
        <w:numPr>
          <w:ilvl w:val="0"/>
          <w:numId w:val="1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315" w:lineRule="atLeast"/>
        <w:ind w:left="720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код бюджетной классификации – значение КБК, состоящее из 20 знаков (цифр), при этом первые три знака, обозначающие код главного администратора доходов бюджетов бюджетной системы Российской Федерации, должен принимать значение «182» - Федеральная налоговая служба в соответствии с таблицей соответствия;</w:t>
      </w:r>
    </w:p>
    <w:p w:rsidR="00F76A2A" w:rsidRPr="00F76A2A" w:rsidRDefault="00F76A2A" w:rsidP="00F76A2A">
      <w:pPr>
        <w:numPr>
          <w:ilvl w:val="0"/>
          <w:numId w:val="1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315" w:lineRule="atLeast"/>
        <w:ind w:left="720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«Статус плательщика» - показатель «14» - налогоплательщик, производящий выплаты физическим лицам</w:t>
      </w:r>
      <w:r>
        <w:rPr>
          <w:color w:val="000000"/>
          <w:sz w:val="26"/>
          <w:szCs w:val="26"/>
        </w:rPr>
        <w:t>.</w:t>
      </w:r>
    </w:p>
    <w:p w:rsidR="00F76A2A" w:rsidRPr="00F76A2A" w:rsidRDefault="00F76A2A" w:rsidP="00F76A2A">
      <w:pPr>
        <w:shd w:val="clear" w:color="auto" w:fill="FFFFFF"/>
        <w:spacing w:before="195" w:after="195" w:line="315" w:lineRule="atLeast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При перечислении страховых взносов за себя в поле «Статус плательщика» указывается одно из следующих значений:</w:t>
      </w:r>
    </w:p>
    <w:p w:rsidR="00F76A2A" w:rsidRPr="00F76A2A" w:rsidRDefault="00F76A2A" w:rsidP="00F76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lastRenderedPageBreak/>
        <w:t>индивидуальный предприниматель – «09»;</w:t>
      </w:r>
    </w:p>
    <w:p w:rsidR="00F76A2A" w:rsidRPr="00F76A2A" w:rsidRDefault="00F76A2A" w:rsidP="00F76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нотариус, занимающийся частной практикой – «10»;</w:t>
      </w:r>
    </w:p>
    <w:p w:rsidR="00F76A2A" w:rsidRPr="00F76A2A" w:rsidRDefault="00F76A2A" w:rsidP="00F76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адвокат, учредивший адвокатский кабинет – «11»;</w:t>
      </w:r>
    </w:p>
    <w:p w:rsidR="00F76A2A" w:rsidRPr="00F76A2A" w:rsidRDefault="00F76A2A" w:rsidP="00F76A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jc w:val="both"/>
        <w:rPr>
          <w:color w:val="000000"/>
          <w:sz w:val="26"/>
          <w:szCs w:val="26"/>
        </w:rPr>
      </w:pPr>
      <w:r w:rsidRPr="00F76A2A">
        <w:rPr>
          <w:color w:val="000000"/>
          <w:sz w:val="26"/>
          <w:szCs w:val="26"/>
        </w:rPr>
        <w:t>глава крестьянского (фермерского) хозяйства – «12».</w:t>
      </w:r>
    </w:p>
    <w:p w:rsidR="00004088" w:rsidRDefault="00F76A2A" w:rsidP="00F76A2A">
      <w:pPr>
        <w:spacing w:after="1" w:line="280" w:lineRule="atLeast"/>
        <w:ind w:firstLine="540"/>
        <w:jc w:val="both"/>
        <w:rPr>
          <w:color w:val="000000"/>
          <w:sz w:val="26"/>
          <w:szCs w:val="26"/>
        </w:rPr>
      </w:pPr>
      <w:r w:rsidRPr="00F76A2A">
        <w:rPr>
          <w:sz w:val="26"/>
          <w:szCs w:val="26"/>
        </w:rPr>
        <w:t>Таким образом,  в</w:t>
      </w:r>
      <w:r w:rsidRPr="00F76A2A">
        <w:rPr>
          <w:b/>
          <w:color w:val="000000"/>
          <w:sz w:val="26"/>
          <w:szCs w:val="26"/>
        </w:rPr>
        <w:t xml:space="preserve"> обязательном порядке с</w:t>
      </w:r>
      <w:r w:rsidR="00D96692" w:rsidRPr="00F76A2A">
        <w:rPr>
          <w:color w:val="000000"/>
          <w:sz w:val="26"/>
          <w:szCs w:val="26"/>
        </w:rPr>
        <w:t xml:space="preserve"> 1 января 2017 года в платежных поручениях на перечисление страховых взносов указывать  реквизит</w:t>
      </w:r>
      <w:r w:rsidR="0024545C" w:rsidRPr="00F76A2A">
        <w:rPr>
          <w:color w:val="000000"/>
          <w:sz w:val="26"/>
          <w:szCs w:val="26"/>
        </w:rPr>
        <w:t xml:space="preserve">ы </w:t>
      </w:r>
      <w:r w:rsidR="00D96692" w:rsidRPr="00F76A2A">
        <w:rPr>
          <w:color w:val="000000"/>
          <w:sz w:val="26"/>
          <w:szCs w:val="26"/>
        </w:rPr>
        <w:t xml:space="preserve"> </w:t>
      </w:r>
      <w:r w:rsidR="00910A65" w:rsidRPr="00F76A2A">
        <w:rPr>
          <w:color w:val="000000"/>
          <w:sz w:val="26"/>
          <w:szCs w:val="26"/>
        </w:rPr>
        <w:t xml:space="preserve">только </w:t>
      </w:r>
      <w:r w:rsidR="00D96692" w:rsidRPr="00F76A2A">
        <w:rPr>
          <w:color w:val="000000"/>
          <w:sz w:val="26"/>
          <w:szCs w:val="26"/>
        </w:rPr>
        <w:t>налоговых органов.</w:t>
      </w:r>
    </w:p>
    <w:p w:rsidR="00E90DD6" w:rsidRPr="00AF33E0" w:rsidRDefault="00E90DD6" w:rsidP="00E90DD6">
      <w:pPr>
        <w:spacing w:after="1" w:line="280" w:lineRule="atLeast"/>
        <w:ind w:firstLine="540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AF33E0">
        <w:rPr>
          <w:color w:val="000000"/>
          <w:sz w:val="26"/>
          <w:szCs w:val="26"/>
        </w:rPr>
        <w:t>На Сайте ФНС России  в</w:t>
      </w:r>
      <w:r w:rsidRPr="00AF33E0">
        <w:rPr>
          <w:rFonts w:eastAsiaTheme="minorHAnsi"/>
          <w:color w:val="000000"/>
          <w:sz w:val="26"/>
          <w:szCs w:val="26"/>
          <w:lang w:eastAsia="en-US"/>
        </w:rPr>
        <w:t xml:space="preserve"> сервисе "Заполнить платежное поручение</w:t>
      </w:r>
      <w:r>
        <w:rPr>
          <w:rFonts w:eastAsiaTheme="minorHAnsi"/>
          <w:color w:val="000000"/>
          <w:sz w:val="26"/>
          <w:szCs w:val="26"/>
          <w:lang w:eastAsia="en-US"/>
        </w:rPr>
        <w:t>»</w:t>
      </w:r>
      <w:bookmarkStart w:id="0" w:name="_GoBack"/>
      <w:bookmarkEnd w:id="0"/>
      <w:r w:rsidRPr="00AF33E0">
        <w:rPr>
          <w:rFonts w:eastAsiaTheme="minorHAnsi"/>
          <w:color w:val="000000"/>
          <w:sz w:val="26"/>
          <w:szCs w:val="26"/>
          <w:lang w:eastAsia="en-US"/>
        </w:rPr>
        <w:t xml:space="preserve"> реализована возможность формирования квитанций для уплаты страховых взносов как за декабрь 2016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г. </w:t>
      </w:r>
      <w:r w:rsidRPr="00AF33E0">
        <w:rPr>
          <w:rFonts w:eastAsiaTheme="minorHAnsi"/>
          <w:color w:val="000000"/>
          <w:sz w:val="26"/>
          <w:szCs w:val="26"/>
          <w:lang w:eastAsia="en-US"/>
        </w:rPr>
        <w:t xml:space="preserve"> так и за 2017 год. </w:t>
      </w:r>
    </w:p>
    <w:p w:rsidR="00E90DD6" w:rsidRPr="00AF33E0" w:rsidRDefault="00E90DD6" w:rsidP="00E90DD6">
      <w:pPr>
        <w:spacing w:after="1" w:line="280" w:lineRule="atLeast"/>
        <w:ind w:firstLine="540"/>
        <w:jc w:val="both"/>
        <w:rPr>
          <w:sz w:val="26"/>
          <w:szCs w:val="26"/>
        </w:rPr>
      </w:pPr>
    </w:p>
    <w:p w:rsidR="00E90DD6" w:rsidRPr="00F76A2A" w:rsidRDefault="00E90DD6" w:rsidP="00F76A2A">
      <w:pPr>
        <w:spacing w:after="1" w:line="280" w:lineRule="atLeast"/>
        <w:ind w:firstLine="540"/>
        <w:jc w:val="both"/>
        <w:rPr>
          <w:sz w:val="26"/>
          <w:szCs w:val="26"/>
        </w:rPr>
      </w:pPr>
    </w:p>
    <w:sectPr w:rsidR="00E90DD6" w:rsidRPr="00F76A2A" w:rsidSect="00B42FA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50B3"/>
    <w:multiLevelType w:val="multilevel"/>
    <w:tmpl w:val="4F223BB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B3AD9"/>
    <w:multiLevelType w:val="multilevel"/>
    <w:tmpl w:val="BB34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48"/>
    <w:rsid w:val="00004088"/>
    <w:rsid w:val="0022579C"/>
    <w:rsid w:val="0024545C"/>
    <w:rsid w:val="00366548"/>
    <w:rsid w:val="003B7D95"/>
    <w:rsid w:val="00910A65"/>
    <w:rsid w:val="0097546B"/>
    <w:rsid w:val="009F0288"/>
    <w:rsid w:val="00B11EB5"/>
    <w:rsid w:val="00B42FA3"/>
    <w:rsid w:val="00D96692"/>
    <w:rsid w:val="00E30058"/>
    <w:rsid w:val="00E90DD6"/>
    <w:rsid w:val="00F107A1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5CAB1E60CB062F4E26A20A329549010262F5B9F746E588FCB8BE3808e5S9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5CAB1E60CB062F4E26A20A329549010262FBB1F044E588FCB8BE3808e5S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5CAB1E60CB062F4E26A20A329549010262FBB1F044E588FCB8BE3808e5S9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5CAB1E60CB062F4E26A20A329549010262FCBAFE40E588FCB8BE380859C2EEC54CA1B83183A7e2S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1689-00-810</dc:creator>
  <cp:lastModifiedBy>1689-00-049</cp:lastModifiedBy>
  <cp:revision>3</cp:revision>
  <dcterms:created xsi:type="dcterms:W3CDTF">2017-01-20T06:36:00Z</dcterms:created>
  <dcterms:modified xsi:type="dcterms:W3CDTF">2017-01-20T06:40:00Z</dcterms:modified>
</cp:coreProperties>
</file>